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0F" w:rsidRDefault="00B44410" w:rsidP="00B44410">
      <w:pPr>
        <w:pBdr>
          <w:top w:val="nil"/>
          <w:left w:val="nil"/>
          <w:bottom w:val="nil"/>
          <w:right w:val="nil"/>
          <w:between w:val="nil"/>
        </w:pBdr>
        <w:jc w:val="center"/>
        <w:rPr>
          <w:color w:val="000000"/>
          <w:sz w:val="28"/>
          <w:szCs w:val="28"/>
        </w:rPr>
      </w:pPr>
      <w:r>
        <w:rPr>
          <w:b/>
          <w:color w:val="000000"/>
          <w:sz w:val="28"/>
          <w:szCs w:val="28"/>
        </w:rPr>
        <w:t>Информационное письмо</w:t>
      </w:r>
    </w:p>
    <w:p w:rsidR="00122F0F" w:rsidRDefault="00122F0F">
      <w:pPr>
        <w:pBdr>
          <w:top w:val="nil"/>
          <w:left w:val="nil"/>
          <w:bottom w:val="nil"/>
          <w:right w:val="nil"/>
          <w:between w:val="nil"/>
        </w:pBdr>
        <w:jc w:val="center"/>
        <w:rPr>
          <w:color w:val="000000"/>
          <w:sz w:val="28"/>
          <w:szCs w:val="28"/>
        </w:rPr>
      </w:pPr>
    </w:p>
    <w:p w:rsidR="00122F0F" w:rsidRDefault="00B44410">
      <w:pPr>
        <w:pBdr>
          <w:top w:val="nil"/>
          <w:left w:val="nil"/>
          <w:bottom w:val="nil"/>
          <w:right w:val="nil"/>
          <w:between w:val="nil"/>
        </w:pBdr>
        <w:jc w:val="center"/>
        <w:rPr>
          <w:color w:val="000000"/>
          <w:sz w:val="28"/>
          <w:szCs w:val="28"/>
        </w:rPr>
      </w:pPr>
      <w:r>
        <w:rPr>
          <w:b/>
          <w:color w:val="000000"/>
          <w:sz w:val="28"/>
          <w:szCs w:val="28"/>
        </w:rPr>
        <w:t xml:space="preserve">7-я Всероссийская научно-методическая школа-семинар </w:t>
      </w:r>
    </w:p>
    <w:p w:rsidR="00122F0F" w:rsidRDefault="00122F0F">
      <w:pPr>
        <w:pBdr>
          <w:top w:val="nil"/>
          <w:left w:val="nil"/>
          <w:bottom w:val="nil"/>
          <w:right w:val="nil"/>
          <w:between w:val="nil"/>
        </w:pBdr>
        <w:jc w:val="center"/>
        <w:rPr>
          <w:color w:val="000000"/>
          <w:sz w:val="28"/>
          <w:szCs w:val="28"/>
        </w:rPr>
      </w:pPr>
    </w:p>
    <w:p w:rsidR="00122F0F" w:rsidRDefault="00B44410">
      <w:pPr>
        <w:pBdr>
          <w:top w:val="nil"/>
          <w:left w:val="nil"/>
          <w:bottom w:val="nil"/>
          <w:right w:val="nil"/>
          <w:between w:val="nil"/>
        </w:pBdr>
        <w:jc w:val="center"/>
        <w:rPr>
          <w:color w:val="000000"/>
          <w:sz w:val="24"/>
          <w:szCs w:val="24"/>
        </w:rPr>
      </w:pPr>
      <w:r>
        <w:rPr>
          <w:b/>
          <w:color w:val="000000"/>
          <w:sz w:val="32"/>
          <w:szCs w:val="32"/>
        </w:rPr>
        <w:t>«Непрерывность образования: от школы к вузу»</w:t>
      </w:r>
    </w:p>
    <w:p w:rsidR="00122F0F" w:rsidRDefault="00122F0F">
      <w:pPr>
        <w:pBdr>
          <w:top w:val="nil"/>
          <w:left w:val="nil"/>
          <w:bottom w:val="nil"/>
          <w:right w:val="nil"/>
          <w:between w:val="nil"/>
        </w:pBdr>
        <w:rPr>
          <w:color w:val="000000"/>
          <w:sz w:val="24"/>
          <w:szCs w:val="24"/>
        </w:rPr>
      </w:pPr>
    </w:p>
    <w:p w:rsidR="00122F0F" w:rsidRDefault="00B44410">
      <w:pPr>
        <w:pBdr>
          <w:top w:val="nil"/>
          <w:left w:val="nil"/>
          <w:bottom w:val="nil"/>
          <w:right w:val="nil"/>
          <w:between w:val="nil"/>
        </w:pBdr>
        <w:jc w:val="center"/>
        <w:rPr>
          <w:color w:val="000000"/>
          <w:sz w:val="26"/>
          <w:szCs w:val="26"/>
        </w:rPr>
      </w:pPr>
      <w:r>
        <w:rPr>
          <w:b/>
          <w:color w:val="000000"/>
          <w:sz w:val="26"/>
          <w:szCs w:val="26"/>
        </w:rPr>
        <w:t>Уважаемые коллеги!</w:t>
      </w:r>
    </w:p>
    <w:p w:rsidR="00122F0F" w:rsidRDefault="00122F0F">
      <w:pPr>
        <w:pBdr>
          <w:top w:val="nil"/>
          <w:left w:val="nil"/>
          <w:bottom w:val="nil"/>
          <w:right w:val="nil"/>
          <w:between w:val="nil"/>
        </w:pBdr>
        <w:jc w:val="center"/>
        <w:rPr>
          <w:color w:val="000000"/>
          <w:sz w:val="26"/>
          <w:szCs w:val="26"/>
        </w:rPr>
      </w:pPr>
    </w:p>
    <w:p w:rsidR="00122F0F" w:rsidRDefault="00B44410">
      <w:pPr>
        <w:pBdr>
          <w:top w:val="nil"/>
          <w:left w:val="nil"/>
          <w:bottom w:val="nil"/>
          <w:right w:val="nil"/>
          <w:between w:val="nil"/>
        </w:pBdr>
        <w:ind w:firstLine="709"/>
        <w:jc w:val="both"/>
        <w:rPr>
          <w:color w:val="000000"/>
          <w:sz w:val="26"/>
          <w:szCs w:val="26"/>
        </w:rPr>
      </w:pPr>
      <w:r>
        <w:rPr>
          <w:color w:val="000000"/>
          <w:sz w:val="26"/>
          <w:szCs w:val="26"/>
        </w:rPr>
        <w:t xml:space="preserve">Приглашаем Вас принять участие в работе 7-ой Всероссийской научно-методической школы-семинара «Непрерывность </w:t>
      </w:r>
      <w:r>
        <w:rPr>
          <w:color w:val="000000"/>
          <w:sz w:val="26"/>
          <w:szCs w:val="26"/>
        </w:rPr>
        <w:t>образования: от школы к вузу» для руководителей и преподавателей дошкольного, общего среднего, среднего профессионального и высшего образования, которая будет проводиться в Ульяновском государственном техническом университете (</w:t>
      </w:r>
      <w:proofErr w:type="gramStart"/>
      <w:r>
        <w:rPr>
          <w:color w:val="000000"/>
          <w:sz w:val="26"/>
          <w:szCs w:val="26"/>
        </w:rPr>
        <w:t>г</w:t>
      </w:r>
      <w:proofErr w:type="gramEnd"/>
      <w:r>
        <w:rPr>
          <w:color w:val="000000"/>
          <w:sz w:val="26"/>
          <w:szCs w:val="26"/>
        </w:rPr>
        <w:t>. Ульяновск, Северный Венец,</w:t>
      </w:r>
      <w:r>
        <w:rPr>
          <w:color w:val="000000"/>
          <w:sz w:val="26"/>
          <w:szCs w:val="26"/>
        </w:rPr>
        <w:t xml:space="preserve"> 32).</w:t>
      </w:r>
    </w:p>
    <w:p w:rsidR="00122F0F" w:rsidRDefault="00122F0F">
      <w:pPr>
        <w:pBdr>
          <w:top w:val="nil"/>
          <w:left w:val="nil"/>
          <w:bottom w:val="nil"/>
          <w:right w:val="nil"/>
          <w:between w:val="nil"/>
        </w:pBdr>
        <w:jc w:val="both"/>
        <w:rPr>
          <w:color w:val="000000"/>
          <w:sz w:val="26"/>
          <w:szCs w:val="26"/>
        </w:rPr>
      </w:pPr>
    </w:p>
    <w:p w:rsidR="00122F0F" w:rsidRDefault="00B44410">
      <w:pPr>
        <w:pBdr>
          <w:top w:val="nil"/>
          <w:left w:val="nil"/>
          <w:bottom w:val="nil"/>
          <w:right w:val="nil"/>
          <w:between w:val="nil"/>
        </w:pBdr>
        <w:jc w:val="both"/>
        <w:rPr>
          <w:color w:val="000000"/>
          <w:sz w:val="26"/>
          <w:szCs w:val="26"/>
        </w:rPr>
      </w:pPr>
      <w:r>
        <w:rPr>
          <w:b/>
          <w:color w:val="000000"/>
          <w:sz w:val="26"/>
          <w:szCs w:val="26"/>
        </w:rPr>
        <w:t>Тематика школы-семинара:</w:t>
      </w:r>
    </w:p>
    <w:p w:rsidR="00122F0F" w:rsidRDefault="00B44410">
      <w:pPr>
        <w:numPr>
          <w:ilvl w:val="0"/>
          <w:numId w:val="1"/>
        </w:numPr>
        <w:pBdr>
          <w:top w:val="nil"/>
          <w:left w:val="nil"/>
          <w:bottom w:val="nil"/>
          <w:right w:val="nil"/>
          <w:between w:val="nil"/>
        </w:pBdr>
        <w:jc w:val="both"/>
        <w:rPr>
          <w:color w:val="000000"/>
          <w:sz w:val="26"/>
          <w:szCs w:val="26"/>
        </w:rPr>
      </w:pPr>
      <w:r>
        <w:rPr>
          <w:color w:val="000000"/>
          <w:sz w:val="26"/>
          <w:szCs w:val="26"/>
        </w:rPr>
        <w:t>Актуальные проблемы преподавания математики;</w:t>
      </w:r>
    </w:p>
    <w:p w:rsidR="00122F0F" w:rsidRDefault="00B44410">
      <w:pPr>
        <w:numPr>
          <w:ilvl w:val="0"/>
          <w:numId w:val="1"/>
        </w:numPr>
        <w:pBdr>
          <w:top w:val="nil"/>
          <w:left w:val="nil"/>
          <w:bottom w:val="nil"/>
          <w:right w:val="nil"/>
          <w:between w:val="nil"/>
        </w:pBdr>
        <w:jc w:val="both"/>
        <w:rPr>
          <w:color w:val="000000"/>
          <w:sz w:val="26"/>
          <w:szCs w:val="26"/>
        </w:rPr>
      </w:pPr>
      <w:r>
        <w:rPr>
          <w:color w:val="000000"/>
          <w:sz w:val="26"/>
          <w:szCs w:val="26"/>
        </w:rPr>
        <w:t>Актуальные проблемы преподавания физики;</w:t>
      </w:r>
    </w:p>
    <w:p w:rsidR="00122F0F" w:rsidRDefault="00B44410">
      <w:pPr>
        <w:numPr>
          <w:ilvl w:val="0"/>
          <w:numId w:val="1"/>
        </w:numPr>
        <w:pBdr>
          <w:top w:val="nil"/>
          <w:left w:val="nil"/>
          <w:bottom w:val="nil"/>
          <w:right w:val="nil"/>
          <w:between w:val="nil"/>
        </w:pBdr>
        <w:jc w:val="both"/>
        <w:rPr>
          <w:color w:val="000000"/>
          <w:sz w:val="26"/>
          <w:szCs w:val="26"/>
        </w:rPr>
      </w:pPr>
      <w:r>
        <w:rPr>
          <w:color w:val="000000"/>
          <w:sz w:val="26"/>
          <w:szCs w:val="26"/>
        </w:rPr>
        <w:t>Актуальные проблемы преподавания информатики;</w:t>
      </w:r>
    </w:p>
    <w:p w:rsidR="00122F0F" w:rsidRDefault="00B44410">
      <w:pPr>
        <w:numPr>
          <w:ilvl w:val="0"/>
          <w:numId w:val="1"/>
        </w:numPr>
        <w:pBdr>
          <w:top w:val="nil"/>
          <w:left w:val="nil"/>
          <w:bottom w:val="nil"/>
          <w:right w:val="nil"/>
          <w:between w:val="nil"/>
        </w:pBdr>
        <w:jc w:val="both"/>
        <w:rPr>
          <w:color w:val="000000"/>
          <w:sz w:val="26"/>
          <w:szCs w:val="26"/>
        </w:rPr>
      </w:pPr>
      <w:r>
        <w:rPr>
          <w:color w:val="000000"/>
          <w:sz w:val="26"/>
          <w:szCs w:val="26"/>
        </w:rPr>
        <w:t>Актуальные проблемы среднего профессионального образования;</w:t>
      </w:r>
    </w:p>
    <w:p w:rsidR="00122F0F" w:rsidRDefault="00B44410">
      <w:pPr>
        <w:numPr>
          <w:ilvl w:val="0"/>
          <w:numId w:val="1"/>
        </w:numPr>
        <w:pBdr>
          <w:top w:val="nil"/>
          <w:left w:val="nil"/>
          <w:bottom w:val="nil"/>
          <w:right w:val="nil"/>
          <w:between w:val="nil"/>
        </w:pBdr>
        <w:jc w:val="both"/>
        <w:rPr>
          <w:color w:val="000000"/>
          <w:sz w:val="26"/>
          <w:szCs w:val="26"/>
        </w:rPr>
      </w:pPr>
      <w:r>
        <w:rPr>
          <w:color w:val="000000"/>
          <w:sz w:val="26"/>
          <w:szCs w:val="26"/>
        </w:rPr>
        <w:t xml:space="preserve">Современные педагогические </w:t>
      </w:r>
      <w:r>
        <w:rPr>
          <w:color w:val="000000"/>
          <w:sz w:val="26"/>
          <w:szCs w:val="26"/>
        </w:rPr>
        <w:t>технологии в непрерывном инженерном образовании;</w:t>
      </w:r>
    </w:p>
    <w:p w:rsidR="00122F0F" w:rsidRDefault="00B44410">
      <w:pPr>
        <w:numPr>
          <w:ilvl w:val="0"/>
          <w:numId w:val="1"/>
        </w:numPr>
        <w:pBdr>
          <w:top w:val="nil"/>
          <w:left w:val="nil"/>
          <w:bottom w:val="nil"/>
          <w:right w:val="nil"/>
          <w:between w:val="nil"/>
        </w:pBdr>
        <w:jc w:val="both"/>
        <w:rPr>
          <w:color w:val="000000"/>
          <w:sz w:val="26"/>
          <w:szCs w:val="26"/>
        </w:rPr>
      </w:pPr>
      <w:r>
        <w:rPr>
          <w:color w:val="000000"/>
          <w:sz w:val="26"/>
          <w:szCs w:val="26"/>
          <w:highlight w:val="white"/>
        </w:rPr>
        <w:t xml:space="preserve">Инновационная проектная и программная деятельность общеобразовательных учреждений сети лицеев и лицейских классов при УлГТУ, реализуемая в рамках работы </w:t>
      </w:r>
      <w:r w:rsidR="007646D4">
        <w:rPr>
          <w:color w:val="000000"/>
          <w:sz w:val="26"/>
          <w:szCs w:val="26"/>
          <w:highlight w:val="white"/>
        </w:rPr>
        <w:t>региональной информационной программы (</w:t>
      </w:r>
      <w:r>
        <w:rPr>
          <w:color w:val="000000"/>
          <w:sz w:val="26"/>
          <w:szCs w:val="26"/>
          <w:highlight w:val="white"/>
        </w:rPr>
        <w:t>РИП</w:t>
      </w:r>
      <w:r w:rsidR="007646D4">
        <w:rPr>
          <w:color w:val="000000"/>
          <w:sz w:val="26"/>
          <w:szCs w:val="26"/>
          <w:highlight w:val="white"/>
        </w:rPr>
        <w:t>)</w:t>
      </w:r>
      <w:r>
        <w:rPr>
          <w:color w:val="000000"/>
          <w:sz w:val="26"/>
          <w:szCs w:val="26"/>
          <w:highlight w:val="white"/>
        </w:rPr>
        <w:t>.</w:t>
      </w:r>
    </w:p>
    <w:p w:rsidR="00734098" w:rsidRDefault="007C0A55">
      <w:pPr>
        <w:numPr>
          <w:ilvl w:val="0"/>
          <w:numId w:val="1"/>
        </w:numPr>
        <w:pBdr>
          <w:top w:val="nil"/>
          <w:left w:val="nil"/>
          <w:bottom w:val="nil"/>
          <w:right w:val="nil"/>
          <w:between w:val="nil"/>
        </w:pBdr>
        <w:jc w:val="both"/>
        <w:rPr>
          <w:color w:val="000000"/>
          <w:sz w:val="26"/>
          <w:szCs w:val="26"/>
        </w:rPr>
      </w:pPr>
      <w:r>
        <w:rPr>
          <w:color w:val="000000"/>
          <w:sz w:val="26"/>
          <w:szCs w:val="26"/>
        </w:rPr>
        <w:t>Воспитательная деятельность в образовательной организации</w:t>
      </w:r>
      <w:r w:rsidR="007646D4">
        <w:rPr>
          <w:color w:val="000000"/>
          <w:sz w:val="26"/>
          <w:szCs w:val="26"/>
        </w:rPr>
        <w:t>: актуальные вопросы и опыт реализации</w:t>
      </w:r>
      <w:r>
        <w:rPr>
          <w:color w:val="000000"/>
          <w:sz w:val="26"/>
          <w:szCs w:val="26"/>
        </w:rPr>
        <w:t>;</w:t>
      </w:r>
    </w:p>
    <w:p w:rsidR="007C0A55" w:rsidRDefault="007C0A55">
      <w:pPr>
        <w:numPr>
          <w:ilvl w:val="0"/>
          <w:numId w:val="1"/>
        </w:numPr>
        <w:pBdr>
          <w:top w:val="nil"/>
          <w:left w:val="nil"/>
          <w:bottom w:val="nil"/>
          <w:right w:val="nil"/>
          <w:between w:val="nil"/>
        </w:pBdr>
        <w:jc w:val="both"/>
        <w:rPr>
          <w:color w:val="000000"/>
          <w:sz w:val="26"/>
          <w:szCs w:val="26"/>
        </w:rPr>
      </w:pPr>
      <w:r>
        <w:rPr>
          <w:color w:val="000000"/>
          <w:sz w:val="26"/>
          <w:szCs w:val="26"/>
        </w:rPr>
        <w:t>Организация дополнительного образования в области технического творчества для детей</w:t>
      </w:r>
      <w:r w:rsidR="007646D4">
        <w:rPr>
          <w:color w:val="000000"/>
          <w:sz w:val="26"/>
          <w:szCs w:val="26"/>
        </w:rPr>
        <w:t xml:space="preserve"> и юношества</w:t>
      </w:r>
      <w:r>
        <w:rPr>
          <w:color w:val="000000"/>
          <w:sz w:val="26"/>
          <w:szCs w:val="26"/>
        </w:rPr>
        <w:t>.</w:t>
      </w:r>
    </w:p>
    <w:p w:rsidR="00122F0F" w:rsidRDefault="00122F0F">
      <w:pPr>
        <w:pBdr>
          <w:top w:val="nil"/>
          <w:left w:val="nil"/>
          <w:bottom w:val="nil"/>
          <w:right w:val="nil"/>
          <w:between w:val="nil"/>
        </w:pBdr>
        <w:ind w:left="360"/>
        <w:jc w:val="both"/>
        <w:rPr>
          <w:color w:val="000000"/>
          <w:sz w:val="26"/>
          <w:szCs w:val="26"/>
        </w:rPr>
      </w:pPr>
    </w:p>
    <w:p w:rsidR="00122F0F" w:rsidRDefault="00B44410">
      <w:pPr>
        <w:pBdr>
          <w:top w:val="nil"/>
          <w:left w:val="nil"/>
          <w:bottom w:val="nil"/>
          <w:right w:val="nil"/>
          <w:between w:val="nil"/>
        </w:pBdr>
        <w:ind w:firstLine="709"/>
        <w:jc w:val="both"/>
        <w:rPr>
          <w:color w:val="000000"/>
          <w:sz w:val="26"/>
          <w:szCs w:val="26"/>
        </w:rPr>
      </w:pPr>
      <w:r>
        <w:rPr>
          <w:i/>
          <w:color w:val="000000"/>
          <w:sz w:val="26"/>
          <w:szCs w:val="26"/>
        </w:rPr>
        <w:t xml:space="preserve">В рамках каждого направления участникам предоставляется возможность представить собственные методические разработки (Приложение 4). </w:t>
      </w:r>
    </w:p>
    <w:p w:rsidR="00122F0F" w:rsidRDefault="00122F0F">
      <w:pPr>
        <w:pBdr>
          <w:top w:val="nil"/>
          <w:left w:val="nil"/>
          <w:bottom w:val="nil"/>
          <w:right w:val="nil"/>
          <w:between w:val="nil"/>
        </w:pBdr>
        <w:jc w:val="both"/>
        <w:rPr>
          <w:color w:val="000000"/>
          <w:sz w:val="26"/>
          <w:szCs w:val="26"/>
        </w:rPr>
      </w:pPr>
    </w:p>
    <w:p w:rsidR="00122F0F" w:rsidRDefault="00B44410">
      <w:pPr>
        <w:pBdr>
          <w:top w:val="nil"/>
          <w:left w:val="nil"/>
          <w:bottom w:val="nil"/>
          <w:right w:val="nil"/>
          <w:between w:val="nil"/>
        </w:pBdr>
        <w:jc w:val="both"/>
        <w:rPr>
          <w:color w:val="000000"/>
          <w:sz w:val="26"/>
          <w:szCs w:val="26"/>
        </w:rPr>
      </w:pPr>
      <w:r>
        <w:rPr>
          <w:b/>
          <w:color w:val="000000"/>
          <w:sz w:val="26"/>
          <w:szCs w:val="26"/>
        </w:rPr>
        <w:t>Организатор школы-семинара:</w:t>
      </w:r>
    </w:p>
    <w:p w:rsidR="00122F0F" w:rsidRDefault="00B44410">
      <w:pPr>
        <w:numPr>
          <w:ilvl w:val="0"/>
          <w:numId w:val="4"/>
        </w:numPr>
        <w:pBdr>
          <w:top w:val="nil"/>
          <w:left w:val="nil"/>
          <w:bottom w:val="nil"/>
          <w:right w:val="nil"/>
          <w:between w:val="nil"/>
        </w:pBdr>
        <w:jc w:val="both"/>
        <w:rPr>
          <w:color w:val="000000"/>
          <w:sz w:val="26"/>
          <w:szCs w:val="26"/>
        </w:rPr>
      </w:pPr>
      <w:r>
        <w:rPr>
          <w:color w:val="000000"/>
          <w:sz w:val="26"/>
          <w:szCs w:val="26"/>
        </w:rPr>
        <w:t>Ульяновский государственный технический университет</w:t>
      </w:r>
    </w:p>
    <w:p w:rsidR="00122F0F" w:rsidRDefault="00122F0F">
      <w:pPr>
        <w:pBdr>
          <w:top w:val="nil"/>
          <w:left w:val="nil"/>
          <w:bottom w:val="nil"/>
          <w:right w:val="nil"/>
          <w:between w:val="nil"/>
        </w:pBdr>
        <w:jc w:val="both"/>
        <w:rPr>
          <w:color w:val="000000"/>
          <w:sz w:val="26"/>
          <w:szCs w:val="26"/>
        </w:rPr>
      </w:pPr>
    </w:p>
    <w:p w:rsidR="00122F0F" w:rsidRDefault="00B44410">
      <w:pPr>
        <w:pBdr>
          <w:top w:val="nil"/>
          <w:left w:val="nil"/>
          <w:bottom w:val="nil"/>
          <w:right w:val="nil"/>
          <w:between w:val="nil"/>
        </w:pBdr>
        <w:jc w:val="both"/>
        <w:rPr>
          <w:color w:val="000000"/>
          <w:sz w:val="26"/>
          <w:szCs w:val="26"/>
        </w:rPr>
      </w:pPr>
      <w:r>
        <w:rPr>
          <w:b/>
          <w:color w:val="000000"/>
          <w:sz w:val="26"/>
          <w:szCs w:val="26"/>
        </w:rPr>
        <w:t>Программный комитет:</w:t>
      </w:r>
    </w:p>
    <w:p w:rsidR="00122F0F" w:rsidRPr="00C91D61" w:rsidRDefault="00B44410">
      <w:pPr>
        <w:pBdr>
          <w:top w:val="nil"/>
          <w:left w:val="nil"/>
          <w:bottom w:val="nil"/>
          <w:right w:val="nil"/>
          <w:between w:val="nil"/>
        </w:pBdr>
        <w:rPr>
          <w:iCs/>
          <w:color w:val="000000"/>
          <w:sz w:val="26"/>
          <w:szCs w:val="26"/>
        </w:rPr>
      </w:pPr>
      <w:proofErr w:type="spellStart"/>
      <w:r>
        <w:rPr>
          <w:b/>
          <w:color w:val="000000"/>
          <w:sz w:val="26"/>
          <w:szCs w:val="26"/>
        </w:rPr>
        <w:t>Шигабетдинова</w:t>
      </w:r>
      <w:proofErr w:type="spellEnd"/>
      <w:r>
        <w:rPr>
          <w:b/>
          <w:color w:val="000000"/>
          <w:sz w:val="26"/>
          <w:szCs w:val="26"/>
        </w:rPr>
        <w:t xml:space="preserve"> Г.М., </w:t>
      </w:r>
      <w:r>
        <w:rPr>
          <w:color w:val="000000"/>
          <w:sz w:val="26"/>
          <w:szCs w:val="26"/>
        </w:rPr>
        <w:t xml:space="preserve">проректор по работе с молодежью УлГТУ, к.п.н., доцент, </w:t>
      </w:r>
      <w:r w:rsidRPr="00C91D61">
        <w:rPr>
          <w:iCs/>
          <w:color w:val="000000"/>
          <w:sz w:val="26"/>
          <w:szCs w:val="26"/>
        </w:rPr>
        <w:t xml:space="preserve">директор Малой академии государственного управления </w:t>
      </w:r>
    </w:p>
    <w:p w:rsidR="00122F0F" w:rsidRDefault="00B44410">
      <w:pPr>
        <w:pBdr>
          <w:top w:val="nil"/>
          <w:left w:val="nil"/>
          <w:bottom w:val="nil"/>
          <w:right w:val="nil"/>
          <w:between w:val="nil"/>
        </w:pBdr>
        <w:rPr>
          <w:color w:val="000000"/>
          <w:sz w:val="26"/>
          <w:szCs w:val="26"/>
        </w:rPr>
      </w:pPr>
      <w:proofErr w:type="spellStart"/>
      <w:proofErr w:type="gramStart"/>
      <w:r>
        <w:rPr>
          <w:b/>
          <w:color w:val="000000"/>
          <w:sz w:val="26"/>
          <w:szCs w:val="26"/>
        </w:rPr>
        <w:t>Анкилов</w:t>
      </w:r>
      <w:proofErr w:type="spellEnd"/>
      <w:r>
        <w:rPr>
          <w:b/>
          <w:color w:val="000000"/>
          <w:sz w:val="26"/>
          <w:szCs w:val="26"/>
        </w:rPr>
        <w:t xml:space="preserve"> А.В.,</w:t>
      </w:r>
      <w:r>
        <w:rPr>
          <w:color w:val="000000"/>
          <w:sz w:val="26"/>
          <w:szCs w:val="26"/>
        </w:rPr>
        <w:t xml:space="preserve"> </w:t>
      </w:r>
      <w:proofErr w:type="spellStart"/>
      <w:r>
        <w:rPr>
          <w:color w:val="000000"/>
          <w:sz w:val="26"/>
          <w:szCs w:val="26"/>
        </w:rPr>
        <w:t>к.ф.-м.н</w:t>
      </w:r>
      <w:proofErr w:type="spellEnd"/>
      <w:r>
        <w:rPr>
          <w:color w:val="000000"/>
          <w:sz w:val="26"/>
          <w:szCs w:val="26"/>
        </w:rPr>
        <w:t>., доцент, зав. кафедрой «Высшая математика» УлГТУ</w:t>
      </w:r>
      <w:proofErr w:type="gramEnd"/>
    </w:p>
    <w:p w:rsidR="00122F0F" w:rsidRDefault="00B44410">
      <w:pPr>
        <w:pBdr>
          <w:top w:val="nil"/>
          <w:left w:val="nil"/>
          <w:bottom w:val="nil"/>
          <w:right w:val="nil"/>
          <w:between w:val="nil"/>
        </w:pBdr>
        <w:rPr>
          <w:color w:val="000000"/>
          <w:sz w:val="26"/>
          <w:szCs w:val="26"/>
        </w:rPr>
      </w:pPr>
      <w:proofErr w:type="spellStart"/>
      <w:r>
        <w:rPr>
          <w:b/>
          <w:color w:val="000000"/>
          <w:sz w:val="26"/>
          <w:szCs w:val="26"/>
        </w:rPr>
        <w:t>Вельмисов</w:t>
      </w:r>
      <w:proofErr w:type="spellEnd"/>
      <w:r>
        <w:rPr>
          <w:b/>
          <w:color w:val="000000"/>
          <w:sz w:val="26"/>
          <w:szCs w:val="26"/>
        </w:rPr>
        <w:t xml:space="preserve"> П.А., </w:t>
      </w:r>
      <w:proofErr w:type="spellStart"/>
      <w:r>
        <w:rPr>
          <w:color w:val="000000"/>
          <w:sz w:val="26"/>
          <w:szCs w:val="26"/>
        </w:rPr>
        <w:t>д.ф.-м.н</w:t>
      </w:r>
      <w:proofErr w:type="spellEnd"/>
      <w:r>
        <w:rPr>
          <w:color w:val="000000"/>
          <w:sz w:val="26"/>
          <w:szCs w:val="26"/>
        </w:rPr>
        <w:t>., профессор кафедры «Высшая математика» УлГТУ</w:t>
      </w:r>
    </w:p>
    <w:p w:rsidR="00122F0F" w:rsidRDefault="00B44410">
      <w:pPr>
        <w:pBdr>
          <w:top w:val="nil"/>
          <w:left w:val="nil"/>
          <w:bottom w:val="nil"/>
          <w:right w:val="nil"/>
          <w:between w:val="nil"/>
        </w:pBdr>
        <w:rPr>
          <w:color w:val="000000"/>
          <w:sz w:val="26"/>
          <w:szCs w:val="26"/>
        </w:rPr>
      </w:pPr>
      <w:proofErr w:type="gramStart"/>
      <w:r>
        <w:rPr>
          <w:b/>
          <w:color w:val="000000"/>
          <w:sz w:val="26"/>
          <w:szCs w:val="26"/>
        </w:rPr>
        <w:t>Покладова Ю.В.,</w:t>
      </w:r>
      <w:r>
        <w:rPr>
          <w:color w:val="000000"/>
          <w:sz w:val="26"/>
          <w:szCs w:val="26"/>
        </w:rPr>
        <w:t xml:space="preserve"> декан </w:t>
      </w:r>
      <w:proofErr w:type="spellStart"/>
      <w:r>
        <w:rPr>
          <w:color w:val="000000"/>
          <w:sz w:val="26"/>
          <w:szCs w:val="26"/>
        </w:rPr>
        <w:t>заочно-вечернего</w:t>
      </w:r>
      <w:proofErr w:type="spellEnd"/>
      <w:r>
        <w:rPr>
          <w:color w:val="000000"/>
          <w:sz w:val="26"/>
          <w:szCs w:val="26"/>
        </w:rPr>
        <w:t xml:space="preserve"> факультета </w:t>
      </w:r>
      <w:proofErr w:type="spellStart"/>
      <w:r>
        <w:rPr>
          <w:color w:val="000000"/>
          <w:sz w:val="26"/>
          <w:szCs w:val="26"/>
        </w:rPr>
        <w:t>ИнНО</w:t>
      </w:r>
      <w:proofErr w:type="spellEnd"/>
      <w:r>
        <w:rPr>
          <w:color w:val="000000"/>
          <w:sz w:val="26"/>
          <w:szCs w:val="26"/>
        </w:rPr>
        <w:t xml:space="preserve">, </w:t>
      </w:r>
      <w:proofErr w:type="spellStart"/>
      <w:r>
        <w:rPr>
          <w:color w:val="000000"/>
          <w:sz w:val="26"/>
          <w:szCs w:val="26"/>
        </w:rPr>
        <w:t>к.ф.-м.н</w:t>
      </w:r>
      <w:proofErr w:type="spellEnd"/>
      <w:r>
        <w:rPr>
          <w:color w:val="000000"/>
          <w:sz w:val="26"/>
          <w:szCs w:val="26"/>
        </w:rPr>
        <w:t>., доцент кафедры «Высшая математика» УлГТУ</w:t>
      </w:r>
      <w:r>
        <w:rPr>
          <w:color w:val="000000"/>
          <w:sz w:val="26"/>
          <w:szCs w:val="26"/>
        </w:rPr>
        <w:br/>
      </w:r>
      <w:proofErr w:type="spellStart"/>
      <w:r>
        <w:rPr>
          <w:b/>
          <w:color w:val="000000"/>
          <w:sz w:val="26"/>
          <w:szCs w:val="26"/>
        </w:rPr>
        <w:t>Маценко</w:t>
      </w:r>
      <w:proofErr w:type="spellEnd"/>
      <w:r>
        <w:rPr>
          <w:b/>
          <w:color w:val="000000"/>
          <w:sz w:val="26"/>
          <w:szCs w:val="26"/>
        </w:rPr>
        <w:t xml:space="preserve"> П.К.,</w:t>
      </w:r>
      <w:r>
        <w:rPr>
          <w:color w:val="000000"/>
          <w:sz w:val="26"/>
          <w:szCs w:val="26"/>
        </w:rPr>
        <w:t xml:space="preserve"> </w:t>
      </w:r>
      <w:proofErr w:type="spellStart"/>
      <w:r>
        <w:rPr>
          <w:color w:val="000000"/>
          <w:sz w:val="26"/>
          <w:szCs w:val="26"/>
        </w:rPr>
        <w:t>к.ф.-м.н</w:t>
      </w:r>
      <w:proofErr w:type="spellEnd"/>
      <w:r>
        <w:rPr>
          <w:color w:val="000000"/>
          <w:sz w:val="26"/>
          <w:szCs w:val="26"/>
        </w:rPr>
        <w:t>., доцент кафедры «Высшая математика» УлГТУ</w:t>
      </w:r>
      <w:proofErr w:type="gramEnd"/>
    </w:p>
    <w:p w:rsidR="00122F0F" w:rsidRDefault="00B44410">
      <w:pPr>
        <w:pBdr>
          <w:top w:val="nil"/>
          <w:left w:val="nil"/>
          <w:bottom w:val="nil"/>
          <w:right w:val="nil"/>
          <w:between w:val="nil"/>
        </w:pBdr>
        <w:rPr>
          <w:color w:val="000000"/>
          <w:sz w:val="26"/>
          <w:szCs w:val="26"/>
        </w:rPr>
      </w:pPr>
      <w:proofErr w:type="spellStart"/>
      <w:proofErr w:type="gramStart"/>
      <w:r>
        <w:rPr>
          <w:b/>
          <w:color w:val="000000"/>
          <w:sz w:val="26"/>
          <w:szCs w:val="26"/>
        </w:rPr>
        <w:t>Браже</w:t>
      </w:r>
      <w:proofErr w:type="spellEnd"/>
      <w:r>
        <w:rPr>
          <w:b/>
          <w:color w:val="000000"/>
          <w:sz w:val="26"/>
          <w:szCs w:val="26"/>
        </w:rPr>
        <w:t xml:space="preserve"> Р.А.,</w:t>
      </w:r>
      <w:r>
        <w:rPr>
          <w:color w:val="000000"/>
          <w:sz w:val="26"/>
          <w:szCs w:val="26"/>
        </w:rPr>
        <w:t xml:space="preserve"> </w:t>
      </w:r>
      <w:proofErr w:type="spellStart"/>
      <w:r>
        <w:rPr>
          <w:color w:val="000000"/>
          <w:sz w:val="26"/>
          <w:szCs w:val="26"/>
        </w:rPr>
        <w:t>д.ф.-м.н</w:t>
      </w:r>
      <w:proofErr w:type="spellEnd"/>
      <w:r>
        <w:rPr>
          <w:color w:val="000000"/>
          <w:sz w:val="26"/>
          <w:szCs w:val="26"/>
        </w:rPr>
        <w:t>., зав. кафедрой «Физика» УлГТУ, профессор</w:t>
      </w:r>
      <w:proofErr w:type="gramEnd"/>
    </w:p>
    <w:p w:rsidR="00122F0F" w:rsidRDefault="00B44410">
      <w:pPr>
        <w:pBdr>
          <w:top w:val="nil"/>
          <w:left w:val="nil"/>
          <w:bottom w:val="nil"/>
          <w:right w:val="nil"/>
          <w:between w:val="nil"/>
        </w:pBdr>
        <w:rPr>
          <w:color w:val="000000"/>
          <w:sz w:val="26"/>
          <w:szCs w:val="26"/>
        </w:rPr>
      </w:pPr>
      <w:proofErr w:type="gramStart"/>
      <w:r>
        <w:rPr>
          <w:b/>
          <w:color w:val="000000"/>
          <w:sz w:val="26"/>
          <w:szCs w:val="26"/>
        </w:rPr>
        <w:t>Гришина А.А.,</w:t>
      </w:r>
      <w:r>
        <w:rPr>
          <w:color w:val="000000"/>
          <w:sz w:val="26"/>
          <w:szCs w:val="26"/>
        </w:rPr>
        <w:t xml:space="preserve"> </w:t>
      </w:r>
      <w:proofErr w:type="spellStart"/>
      <w:r>
        <w:rPr>
          <w:color w:val="000000"/>
          <w:sz w:val="26"/>
          <w:szCs w:val="26"/>
        </w:rPr>
        <w:t>к.ф.-</w:t>
      </w:r>
      <w:r>
        <w:rPr>
          <w:color w:val="000000"/>
          <w:sz w:val="26"/>
          <w:szCs w:val="26"/>
        </w:rPr>
        <w:t>м.н</w:t>
      </w:r>
      <w:proofErr w:type="spellEnd"/>
      <w:r>
        <w:rPr>
          <w:color w:val="000000"/>
          <w:sz w:val="26"/>
          <w:szCs w:val="26"/>
        </w:rPr>
        <w:t>., доцент кафедры «Физика» УлГТУ</w:t>
      </w:r>
      <w:r>
        <w:rPr>
          <w:color w:val="000000"/>
          <w:sz w:val="26"/>
          <w:szCs w:val="26"/>
        </w:rPr>
        <w:br/>
      </w:r>
      <w:proofErr w:type="spellStart"/>
      <w:r>
        <w:rPr>
          <w:b/>
          <w:color w:val="000000"/>
          <w:sz w:val="26"/>
          <w:szCs w:val="26"/>
        </w:rPr>
        <w:t>Святов</w:t>
      </w:r>
      <w:proofErr w:type="spellEnd"/>
      <w:r>
        <w:rPr>
          <w:b/>
          <w:color w:val="000000"/>
          <w:sz w:val="26"/>
          <w:szCs w:val="26"/>
        </w:rPr>
        <w:t xml:space="preserve"> К.В.,</w:t>
      </w:r>
      <w:r>
        <w:rPr>
          <w:color w:val="000000"/>
          <w:sz w:val="26"/>
          <w:szCs w:val="26"/>
        </w:rPr>
        <w:t xml:space="preserve"> декан факультета информационных систем и технологий УлГТУ, к.т.н., доцент</w:t>
      </w:r>
      <w:r w:rsidR="00C91D61">
        <w:rPr>
          <w:color w:val="000000"/>
          <w:sz w:val="26"/>
          <w:szCs w:val="26"/>
        </w:rPr>
        <w:t>, зав. кафедрой «Вычислительная техника»</w:t>
      </w:r>
      <w:proofErr w:type="gramEnd"/>
    </w:p>
    <w:p w:rsidR="00122F0F" w:rsidRDefault="00B44410">
      <w:pPr>
        <w:pBdr>
          <w:top w:val="nil"/>
          <w:left w:val="nil"/>
          <w:bottom w:val="nil"/>
          <w:right w:val="nil"/>
          <w:between w:val="nil"/>
        </w:pBdr>
        <w:jc w:val="both"/>
        <w:rPr>
          <w:color w:val="000000"/>
          <w:sz w:val="26"/>
          <w:szCs w:val="26"/>
        </w:rPr>
      </w:pPr>
      <w:r>
        <w:rPr>
          <w:b/>
          <w:color w:val="000000"/>
          <w:sz w:val="26"/>
          <w:szCs w:val="26"/>
        </w:rPr>
        <w:t>Оргкомитет:</w:t>
      </w:r>
    </w:p>
    <w:p w:rsidR="00122F0F" w:rsidRDefault="00B44410">
      <w:pPr>
        <w:pBdr>
          <w:top w:val="nil"/>
          <w:left w:val="nil"/>
          <w:bottom w:val="nil"/>
          <w:right w:val="nil"/>
          <w:between w:val="nil"/>
        </w:pBdr>
        <w:jc w:val="both"/>
        <w:rPr>
          <w:color w:val="000000"/>
          <w:sz w:val="26"/>
          <w:szCs w:val="26"/>
        </w:rPr>
      </w:pPr>
      <w:proofErr w:type="spellStart"/>
      <w:r>
        <w:rPr>
          <w:b/>
          <w:color w:val="000000"/>
          <w:sz w:val="26"/>
          <w:szCs w:val="26"/>
        </w:rPr>
        <w:t>Ярушкина</w:t>
      </w:r>
      <w:proofErr w:type="spellEnd"/>
      <w:r>
        <w:rPr>
          <w:b/>
          <w:color w:val="000000"/>
          <w:sz w:val="26"/>
          <w:szCs w:val="26"/>
        </w:rPr>
        <w:t xml:space="preserve"> Н.Г.</w:t>
      </w:r>
      <w:r>
        <w:rPr>
          <w:color w:val="000000"/>
          <w:sz w:val="26"/>
          <w:szCs w:val="26"/>
        </w:rPr>
        <w:t>, ректор УлГТУ, д.т.н., профессор – председатель</w:t>
      </w:r>
    </w:p>
    <w:p w:rsidR="00122F0F" w:rsidRDefault="00B44410">
      <w:pPr>
        <w:pBdr>
          <w:top w:val="nil"/>
          <w:left w:val="nil"/>
          <w:bottom w:val="nil"/>
          <w:right w:val="nil"/>
          <w:between w:val="nil"/>
        </w:pBdr>
        <w:rPr>
          <w:color w:val="000000"/>
          <w:sz w:val="26"/>
          <w:szCs w:val="26"/>
        </w:rPr>
      </w:pPr>
      <w:proofErr w:type="spellStart"/>
      <w:proofErr w:type="gramStart"/>
      <w:r>
        <w:rPr>
          <w:b/>
          <w:color w:val="000000"/>
          <w:sz w:val="26"/>
          <w:szCs w:val="26"/>
        </w:rPr>
        <w:t>Анкилов</w:t>
      </w:r>
      <w:proofErr w:type="spellEnd"/>
      <w:r>
        <w:rPr>
          <w:b/>
          <w:color w:val="000000"/>
          <w:sz w:val="26"/>
          <w:szCs w:val="26"/>
        </w:rPr>
        <w:t xml:space="preserve"> А.В.,</w:t>
      </w:r>
      <w:r>
        <w:rPr>
          <w:color w:val="000000"/>
          <w:sz w:val="26"/>
          <w:szCs w:val="26"/>
        </w:rPr>
        <w:t xml:space="preserve"> </w:t>
      </w:r>
      <w:proofErr w:type="spellStart"/>
      <w:r>
        <w:rPr>
          <w:color w:val="000000"/>
          <w:sz w:val="26"/>
          <w:szCs w:val="26"/>
        </w:rPr>
        <w:t>к.ф.-</w:t>
      </w:r>
      <w:r>
        <w:rPr>
          <w:color w:val="000000"/>
          <w:sz w:val="26"/>
          <w:szCs w:val="26"/>
        </w:rPr>
        <w:t>м.н</w:t>
      </w:r>
      <w:proofErr w:type="spellEnd"/>
      <w:r>
        <w:rPr>
          <w:color w:val="000000"/>
          <w:sz w:val="26"/>
          <w:szCs w:val="26"/>
        </w:rPr>
        <w:t>., доцент, зав. кафедрой «Высшая математика» УлГТУ – сопредседатель</w:t>
      </w:r>
      <w:proofErr w:type="gramEnd"/>
    </w:p>
    <w:p w:rsidR="00122F0F" w:rsidRDefault="00B44410">
      <w:pPr>
        <w:pBdr>
          <w:top w:val="nil"/>
          <w:left w:val="nil"/>
          <w:bottom w:val="nil"/>
          <w:right w:val="nil"/>
          <w:between w:val="nil"/>
        </w:pBdr>
        <w:rPr>
          <w:color w:val="000000"/>
          <w:sz w:val="26"/>
          <w:szCs w:val="26"/>
        </w:rPr>
      </w:pPr>
      <w:proofErr w:type="spellStart"/>
      <w:r>
        <w:rPr>
          <w:b/>
          <w:color w:val="000000"/>
          <w:sz w:val="26"/>
          <w:szCs w:val="26"/>
        </w:rPr>
        <w:lastRenderedPageBreak/>
        <w:t>Вельмисов</w:t>
      </w:r>
      <w:proofErr w:type="spellEnd"/>
      <w:r>
        <w:rPr>
          <w:b/>
          <w:color w:val="000000"/>
          <w:sz w:val="26"/>
          <w:szCs w:val="26"/>
        </w:rPr>
        <w:t xml:space="preserve"> П.А., </w:t>
      </w:r>
      <w:proofErr w:type="spellStart"/>
      <w:r>
        <w:rPr>
          <w:color w:val="000000"/>
          <w:sz w:val="26"/>
          <w:szCs w:val="26"/>
        </w:rPr>
        <w:t>д.ф.-м.н</w:t>
      </w:r>
      <w:proofErr w:type="spellEnd"/>
      <w:r>
        <w:rPr>
          <w:color w:val="000000"/>
          <w:sz w:val="26"/>
          <w:szCs w:val="26"/>
        </w:rPr>
        <w:t>., профессор кафедры «Высшая математика» УлГТУ – сопредседатель</w:t>
      </w:r>
    </w:p>
    <w:p w:rsidR="00122F0F" w:rsidRDefault="00B44410">
      <w:pPr>
        <w:pBdr>
          <w:top w:val="nil"/>
          <w:left w:val="nil"/>
          <w:bottom w:val="nil"/>
          <w:right w:val="nil"/>
          <w:between w:val="nil"/>
        </w:pBdr>
        <w:jc w:val="both"/>
        <w:rPr>
          <w:color w:val="000000"/>
          <w:sz w:val="26"/>
          <w:szCs w:val="26"/>
        </w:rPr>
      </w:pPr>
      <w:proofErr w:type="spellStart"/>
      <w:proofErr w:type="gramStart"/>
      <w:r>
        <w:rPr>
          <w:b/>
          <w:color w:val="000000"/>
          <w:sz w:val="26"/>
          <w:szCs w:val="26"/>
        </w:rPr>
        <w:t>Браже</w:t>
      </w:r>
      <w:proofErr w:type="spellEnd"/>
      <w:r>
        <w:rPr>
          <w:b/>
          <w:color w:val="000000"/>
          <w:sz w:val="26"/>
          <w:szCs w:val="26"/>
        </w:rPr>
        <w:t xml:space="preserve"> Р.А.</w:t>
      </w:r>
      <w:r>
        <w:rPr>
          <w:color w:val="000000"/>
          <w:sz w:val="26"/>
          <w:szCs w:val="26"/>
        </w:rPr>
        <w:t xml:space="preserve">, </w:t>
      </w:r>
      <w:proofErr w:type="spellStart"/>
      <w:r>
        <w:rPr>
          <w:color w:val="000000"/>
          <w:sz w:val="26"/>
          <w:szCs w:val="26"/>
        </w:rPr>
        <w:t>д.ф.-м.н</w:t>
      </w:r>
      <w:proofErr w:type="spellEnd"/>
      <w:r>
        <w:rPr>
          <w:color w:val="000000"/>
          <w:sz w:val="26"/>
          <w:szCs w:val="26"/>
        </w:rPr>
        <w:t>., зав. кафедрой «Физика» УлГТУ, профессор – сопредседатель</w:t>
      </w:r>
      <w:proofErr w:type="gramEnd"/>
    </w:p>
    <w:p w:rsidR="00122F0F" w:rsidRDefault="00B44410">
      <w:pPr>
        <w:pBdr>
          <w:top w:val="nil"/>
          <w:left w:val="nil"/>
          <w:bottom w:val="nil"/>
          <w:right w:val="nil"/>
          <w:between w:val="nil"/>
        </w:pBdr>
        <w:jc w:val="both"/>
        <w:rPr>
          <w:color w:val="000000"/>
          <w:sz w:val="26"/>
          <w:szCs w:val="26"/>
        </w:rPr>
      </w:pPr>
      <w:proofErr w:type="spellStart"/>
      <w:r>
        <w:rPr>
          <w:b/>
          <w:color w:val="000000"/>
          <w:sz w:val="26"/>
          <w:szCs w:val="26"/>
        </w:rPr>
        <w:t>Святов</w:t>
      </w:r>
      <w:proofErr w:type="spellEnd"/>
      <w:r>
        <w:rPr>
          <w:b/>
          <w:color w:val="000000"/>
          <w:sz w:val="26"/>
          <w:szCs w:val="26"/>
        </w:rPr>
        <w:t xml:space="preserve"> К.В.</w:t>
      </w:r>
      <w:r>
        <w:rPr>
          <w:color w:val="000000"/>
          <w:sz w:val="26"/>
          <w:szCs w:val="26"/>
        </w:rPr>
        <w:t>, дека</w:t>
      </w:r>
      <w:r>
        <w:rPr>
          <w:color w:val="000000"/>
          <w:sz w:val="26"/>
          <w:szCs w:val="26"/>
        </w:rPr>
        <w:t>н факультета информационных систем и технологий УлГТУ, к.т.н., доцент</w:t>
      </w:r>
      <w:r w:rsidR="00C91D61">
        <w:rPr>
          <w:color w:val="000000"/>
          <w:sz w:val="26"/>
          <w:szCs w:val="26"/>
        </w:rPr>
        <w:t>, зав. кафедрой «Вычислительная техника»</w:t>
      </w:r>
      <w:r>
        <w:rPr>
          <w:color w:val="000000"/>
          <w:sz w:val="26"/>
          <w:szCs w:val="26"/>
        </w:rPr>
        <w:t xml:space="preserve"> – сопредседатель</w:t>
      </w:r>
    </w:p>
    <w:p w:rsidR="00122F0F" w:rsidRDefault="00B44410">
      <w:pPr>
        <w:pBdr>
          <w:top w:val="nil"/>
          <w:left w:val="nil"/>
          <w:bottom w:val="nil"/>
          <w:right w:val="nil"/>
          <w:between w:val="nil"/>
        </w:pBdr>
        <w:jc w:val="both"/>
        <w:rPr>
          <w:color w:val="000000"/>
          <w:sz w:val="26"/>
          <w:szCs w:val="26"/>
        </w:rPr>
      </w:pPr>
      <w:r>
        <w:rPr>
          <w:b/>
          <w:color w:val="000000"/>
          <w:sz w:val="26"/>
          <w:szCs w:val="26"/>
        </w:rPr>
        <w:t>Прохорова С.Ю.</w:t>
      </w:r>
      <w:r>
        <w:rPr>
          <w:color w:val="000000"/>
          <w:sz w:val="26"/>
          <w:szCs w:val="26"/>
        </w:rPr>
        <w:t>, декан факультета среднего профессионально образования УлГТУ, к.п.н., доцент – сопредседатель</w:t>
      </w:r>
    </w:p>
    <w:p w:rsidR="00122F0F" w:rsidRDefault="00B44410">
      <w:pPr>
        <w:pBdr>
          <w:top w:val="nil"/>
          <w:left w:val="nil"/>
          <w:bottom w:val="nil"/>
          <w:right w:val="nil"/>
          <w:between w:val="nil"/>
        </w:pBdr>
        <w:jc w:val="both"/>
        <w:rPr>
          <w:color w:val="000000"/>
          <w:sz w:val="26"/>
          <w:szCs w:val="26"/>
        </w:rPr>
      </w:pPr>
      <w:r>
        <w:rPr>
          <w:b/>
          <w:color w:val="000000"/>
          <w:sz w:val="26"/>
          <w:szCs w:val="26"/>
        </w:rPr>
        <w:t>Покладова Ю.В.,</w:t>
      </w:r>
      <w:r>
        <w:rPr>
          <w:color w:val="000000"/>
          <w:sz w:val="26"/>
          <w:szCs w:val="26"/>
        </w:rPr>
        <w:t xml:space="preserve"> дека</w:t>
      </w:r>
      <w:r>
        <w:rPr>
          <w:color w:val="000000"/>
          <w:sz w:val="26"/>
          <w:szCs w:val="26"/>
        </w:rPr>
        <w:t xml:space="preserve">н </w:t>
      </w:r>
      <w:proofErr w:type="spellStart"/>
      <w:r>
        <w:rPr>
          <w:color w:val="000000"/>
          <w:sz w:val="26"/>
          <w:szCs w:val="26"/>
        </w:rPr>
        <w:t>заочно-вечернего</w:t>
      </w:r>
      <w:proofErr w:type="spellEnd"/>
      <w:r>
        <w:rPr>
          <w:color w:val="000000"/>
          <w:sz w:val="26"/>
          <w:szCs w:val="26"/>
        </w:rPr>
        <w:t xml:space="preserve"> факультета </w:t>
      </w:r>
      <w:proofErr w:type="spellStart"/>
      <w:r>
        <w:rPr>
          <w:color w:val="000000"/>
          <w:sz w:val="26"/>
          <w:szCs w:val="26"/>
        </w:rPr>
        <w:t>ИнНО</w:t>
      </w:r>
      <w:proofErr w:type="spellEnd"/>
      <w:r>
        <w:rPr>
          <w:color w:val="000000"/>
          <w:sz w:val="26"/>
          <w:szCs w:val="26"/>
        </w:rPr>
        <w:t xml:space="preserve">, </w:t>
      </w:r>
      <w:proofErr w:type="spellStart"/>
      <w:r>
        <w:rPr>
          <w:color w:val="000000"/>
          <w:sz w:val="26"/>
          <w:szCs w:val="26"/>
        </w:rPr>
        <w:t>к.ф.-м.н</w:t>
      </w:r>
      <w:proofErr w:type="spellEnd"/>
      <w:r>
        <w:rPr>
          <w:color w:val="000000"/>
          <w:sz w:val="26"/>
          <w:szCs w:val="26"/>
        </w:rPr>
        <w:t>., доцент кафедры «Высшая математика» УлГТУ – сопредседатель</w:t>
      </w:r>
    </w:p>
    <w:p w:rsidR="00122F0F" w:rsidRDefault="00B44410">
      <w:pPr>
        <w:pBdr>
          <w:top w:val="nil"/>
          <w:left w:val="nil"/>
          <w:bottom w:val="nil"/>
          <w:right w:val="nil"/>
          <w:between w:val="nil"/>
        </w:pBdr>
        <w:jc w:val="both"/>
        <w:rPr>
          <w:color w:val="000000"/>
          <w:sz w:val="26"/>
          <w:szCs w:val="26"/>
        </w:rPr>
      </w:pPr>
      <w:r>
        <w:rPr>
          <w:b/>
          <w:color w:val="000000"/>
          <w:sz w:val="26"/>
          <w:szCs w:val="26"/>
        </w:rPr>
        <w:t>Гришина А.А.</w:t>
      </w:r>
      <w:r>
        <w:rPr>
          <w:color w:val="000000"/>
          <w:sz w:val="26"/>
          <w:szCs w:val="26"/>
        </w:rPr>
        <w:t xml:space="preserve">, </w:t>
      </w:r>
      <w:proofErr w:type="spellStart"/>
      <w:r>
        <w:rPr>
          <w:color w:val="000000"/>
          <w:sz w:val="26"/>
          <w:szCs w:val="26"/>
        </w:rPr>
        <w:t>к.ф.-м.н</w:t>
      </w:r>
      <w:proofErr w:type="spellEnd"/>
      <w:r>
        <w:rPr>
          <w:color w:val="000000"/>
          <w:sz w:val="26"/>
          <w:szCs w:val="26"/>
        </w:rPr>
        <w:t>., доцент кафедры «Физика» УлГТУ – член оргкомитета</w:t>
      </w:r>
    </w:p>
    <w:p w:rsidR="00122F0F" w:rsidRDefault="00B44410">
      <w:pPr>
        <w:pBdr>
          <w:top w:val="nil"/>
          <w:left w:val="nil"/>
          <w:bottom w:val="nil"/>
          <w:right w:val="nil"/>
          <w:between w:val="nil"/>
        </w:pBdr>
        <w:jc w:val="both"/>
        <w:rPr>
          <w:color w:val="000000"/>
          <w:sz w:val="26"/>
          <w:szCs w:val="26"/>
        </w:rPr>
      </w:pPr>
      <w:proofErr w:type="spellStart"/>
      <w:r>
        <w:rPr>
          <w:b/>
          <w:color w:val="000000"/>
          <w:sz w:val="26"/>
          <w:szCs w:val="26"/>
        </w:rPr>
        <w:t>Ципанова</w:t>
      </w:r>
      <w:proofErr w:type="spellEnd"/>
      <w:r>
        <w:rPr>
          <w:b/>
          <w:color w:val="000000"/>
          <w:sz w:val="26"/>
          <w:szCs w:val="26"/>
        </w:rPr>
        <w:t xml:space="preserve"> М.А.</w:t>
      </w:r>
      <w:r>
        <w:rPr>
          <w:color w:val="000000"/>
          <w:sz w:val="26"/>
          <w:szCs w:val="26"/>
        </w:rPr>
        <w:t xml:space="preserve">, директор Департамента </w:t>
      </w:r>
      <w:proofErr w:type="spellStart"/>
      <w:r>
        <w:rPr>
          <w:color w:val="000000"/>
          <w:sz w:val="26"/>
          <w:szCs w:val="26"/>
        </w:rPr>
        <w:t>довузовского</w:t>
      </w:r>
      <w:proofErr w:type="spellEnd"/>
      <w:r>
        <w:rPr>
          <w:color w:val="000000"/>
          <w:sz w:val="26"/>
          <w:szCs w:val="26"/>
        </w:rPr>
        <w:t xml:space="preserve"> образования УлГТУ – член ор</w:t>
      </w:r>
      <w:r>
        <w:rPr>
          <w:color w:val="000000"/>
          <w:sz w:val="26"/>
          <w:szCs w:val="26"/>
        </w:rPr>
        <w:t>гкомитета</w:t>
      </w:r>
    </w:p>
    <w:p w:rsidR="00122F0F" w:rsidRDefault="00B44410">
      <w:pPr>
        <w:pBdr>
          <w:top w:val="nil"/>
          <w:left w:val="nil"/>
          <w:bottom w:val="nil"/>
          <w:right w:val="nil"/>
          <w:between w:val="nil"/>
        </w:pBdr>
        <w:jc w:val="both"/>
        <w:rPr>
          <w:color w:val="000000"/>
          <w:sz w:val="26"/>
          <w:szCs w:val="26"/>
        </w:rPr>
      </w:pPr>
      <w:proofErr w:type="spellStart"/>
      <w:r>
        <w:rPr>
          <w:b/>
          <w:color w:val="000000"/>
          <w:sz w:val="26"/>
          <w:szCs w:val="26"/>
        </w:rPr>
        <w:t>Сайфутдинова</w:t>
      </w:r>
      <w:proofErr w:type="spellEnd"/>
      <w:r>
        <w:rPr>
          <w:b/>
          <w:color w:val="000000"/>
          <w:sz w:val="26"/>
          <w:szCs w:val="26"/>
        </w:rPr>
        <w:t xml:space="preserve"> Р.Р.,</w:t>
      </w:r>
      <w:r>
        <w:rPr>
          <w:color w:val="000000"/>
          <w:sz w:val="26"/>
          <w:szCs w:val="26"/>
        </w:rPr>
        <w:t xml:space="preserve"> начальник отдела по работе с лицеями и лицейскими классами при УлГТУ – член оргкомитета</w:t>
      </w:r>
    </w:p>
    <w:p w:rsidR="00122F0F" w:rsidRDefault="00B44410">
      <w:pPr>
        <w:pBdr>
          <w:top w:val="nil"/>
          <w:left w:val="nil"/>
          <w:bottom w:val="nil"/>
          <w:right w:val="nil"/>
          <w:between w:val="nil"/>
        </w:pBdr>
        <w:jc w:val="both"/>
        <w:rPr>
          <w:color w:val="000000"/>
          <w:sz w:val="26"/>
          <w:szCs w:val="26"/>
        </w:rPr>
      </w:pPr>
      <w:proofErr w:type="spellStart"/>
      <w:r>
        <w:rPr>
          <w:b/>
          <w:color w:val="000000"/>
          <w:sz w:val="26"/>
          <w:szCs w:val="26"/>
        </w:rPr>
        <w:t>Усалева</w:t>
      </w:r>
      <w:proofErr w:type="spellEnd"/>
      <w:r>
        <w:rPr>
          <w:b/>
          <w:color w:val="000000"/>
          <w:sz w:val="26"/>
          <w:szCs w:val="26"/>
        </w:rPr>
        <w:t xml:space="preserve"> С.А.,</w:t>
      </w:r>
      <w:r>
        <w:rPr>
          <w:color w:val="000000"/>
          <w:sz w:val="26"/>
          <w:szCs w:val="26"/>
        </w:rPr>
        <w:t xml:space="preserve"> администратор отдела по работе с лицеями и лицейскими классами при УлГТУ – член оргкомитета</w:t>
      </w:r>
    </w:p>
    <w:p w:rsidR="00122F0F" w:rsidRDefault="00122F0F">
      <w:pPr>
        <w:pBdr>
          <w:top w:val="nil"/>
          <w:left w:val="nil"/>
          <w:bottom w:val="nil"/>
          <w:right w:val="nil"/>
          <w:between w:val="nil"/>
        </w:pBdr>
        <w:jc w:val="both"/>
        <w:rPr>
          <w:color w:val="000000"/>
          <w:sz w:val="26"/>
          <w:szCs w:val="26"/>
          <w:highlight w:val="white"/>
        </w:rPr>
      </w:pPr>
    </w:p>
    <w:p w:rsidR="00122F0F" w:rsidRDefault="00B44410">
      <w:pPr>
        <w:pBdr>
          <w:top w:val="nil"/>
          <w:left w:val="nil"/>
          <w:bottom w:val="nil"/>
          <w:right w:val="nil"/>
          <w:between w:val="nil"/>
        </w:pBdr>
        <w:jc w:val="both"/>
        <w:rPr>
          <w:color w:val="000000"/>
          <w:sz w:val="26"/>
          <w:szCs w:val="26"/>
        </w:rPr>
      </w:pPr>
      <w:r>
        <w:rPr>
          <w:b/>
          <w:color w:val="000000"/>
          <w:sz w:val="26"/>
          <w:szCs w:val="26"/>
        </w:rPr>
        <w:t>Контакты:</w:t>
      </w:r>
    </w:p>
    <w:p w:rsidR="00122F0F" w:rsidRDefault="00B44410">
      <w:pPr>
        <w:pBdr>
          <w:top w:val="nil"/>
          <w:left w:val="nil"/>
          <w:bottom w:val="nil"/>
          <w:right w:val="nil"/>
          <w:between w:val="nil"/>
        </w:pBdr>
        <w:jc w:val="both"/>
        <w:rPr>
          <w:color w:val="000000"/>
          <w:sz w:val="26"/>
          <w:szCs w:val="26"/>
        </w:rPr>
      </w:pPr>
      <w:proofErr w:type="spellStart"/>
      <w:r>
        <w:rPr>
          <w:color w:val="000000"/>
          <w:sz w:val="26"/>
          <w:szCs w:val="26"/>
        </w:rPr>
        <w:t>Анкилов</w:t>
      </w:r>
      <w:proofErr w:type="spellEnd"/>
      <w:r>
        <w:rPr>
          <w:color w:val="000000"/>
          <w:sz w:val="26"/>
          <w:szCs w:val="26"/>
        </w:rPr>
        <w:t xml:space="preserve"> Андрей Владимирович, кафедра «Высшая математика» УлГТУ; тел. </w:t>
      </w:r>
      <w:r w:rsidRPr="00422CE1">
        <w:rPr>
          <w:color w:val="000000"/>
          <w:sz w:val="26"/>
          <w:szCs w:val="26"/>
        </w:rPr>
        <w:t>8(8422) 778-</w:t>
      </w:r>
      <w:r w:rsidR="005642DB" w:rsidRPr="00422CE1">
        <w:rPr>
          <w:color w:val="000000"/>
          <w:sz w:val="26"/>
          <w:szCs w:val="26"/>
        </w:rPr>
        <w:t>54</w:t>
      </w:r>
      <w:r w:rsidRPr="00422CE1">
        <w:rPr>
          <w:color w:val="000000"/>
          <w:sz w:val="26"/>
          <w:szCs w:val="26"/>
        </w:rPr>
        <w:t>7.</w:t>
      </w:r>
    </w:p>
    <w:p w:rsidR="00122F0F" w:rsidRDefault="00B44410">
      <w:pPr>
        <w:pBdr>
          <w:top w:val="nil"/>
          <w:left w:val="nil"/>
          <w:bottom w:val="nil"/>
          <w:right w:val="nil"/>
          <w:between w:val="nil"/>
        </w:pBdr>
        <w:jc w:val="both"/>
        <w:rPr>
          <w:color w:val="000000"/>
          <w:sz w:val="26"/>
          <w:szCs w:val="26"/>
        </w:rPr>
      </w:pPr>
      <w:proofErr w:type="spellStart"/>
      <w:r>
        <w:rPr>
          <w:color w:val="000000"/>
          <w:sz w:val="26"/>
          <w:szCs w:val="26"/>
        </w:rPr>
        <w:t>Браже</w:t>
      </w:r>
      <w:proofErr w:type="spellEnd"/>
      <w:r>
        <w:rPr>
          <w:color w:val="000000"/>
          <w:sz w:val="26"/>
          <w:szCs w:val="26"/>
        </w:rPr>
        <w:t xml:space="preserve"> Рудольф Александрович, кафедра «Физика» УлГТУ; тел. 8 (8422) 778-378.</w:t>
      </w:r>
    </w:p>
    <w:p w:rsidR="00122F0F" w:rsidRPr="00422CE1" w:rsidRDefault="00B44410">
      <w:pPr>
        <w:pBdr>
          <w:top w:val="nil"/>
          <w:left w:val="nil"/>
          <w:bottom w:val="nil"/>
          <w:right w:val="nil"/>
          <w:between w:val="nil"/>
        </w:pBdr>
        <w:jc w:val="both"/>
        <w:rPr>
          <w:color w:val="000000"/>
          <w:sz w:val="26"/>
          <w:szCs w:val="26"/>
        </w:rPr>
      </w:pPr>
      <w:proofErr w:type="spellStart"/>
      <w:r>
        <w:rPr>
          <w:color w:val="000000"/>
          <w:sz w:val="26"/>
          <w:szCs w:val="26"/>
        </w:rPr>
        <w:t>Святов</w:t>
      </w:r>
      <w:proofErr w:type="spellEnd"/>
      <w:r>
        <w:rPr>
          <w:color w:val="000000"/>
          <w:sz w:val="26"/>
          <w:szCs w:val="26"/>
        </w:rPr>
        <w:t xml:space="preserve"> Кирилл Валерьевич, факультет информационных систем и технологий; тел. </w:t>
      </w:r>
      <w:r w:rsidRPr="00422CE1">
        <w:rPr>
          <w:color w:val="000000"/>
          <w:sz w:val="26"/>
          <w:szCs w:val="26"/>
        </w:rPr>
        <w:t>8(8422) 778-</w:t>
      </w:r>
      <w:r w:rsidR="005642DB" w:rsidRPr="00422CE1">
        <w:rPr>
          <w:color w:val="000000"/>
          <w:sz w:val="26"/>
          <w:szCs w:val="26"/>
        </w:rPr>
        <w:t>5</w:t>
      </w:r>
      <w:r w:rsidRPr="00422CE1">
        <w:rPr>
          <w:color w:val="000000"/>
          <w:sz w:val="26"/>
          <w:szCs w:val="26"/>
        </w:rPr>
        <w:t>85.</w:t>
      </w:r>
    </w:p>
    <w:p w:rsidR="00122F0F" w:rsidRDefault="00B44410">
      <w:pPr>
        <w:pBdr>
          <w:top w:val="nil"/>
          <w:left w:val="nil"/>
          <w:bottom w:val="nil"/>
          <w:right w:val="nil"/>
          <w:between w:val="nil"/>
        </w:pBdr>
        <w:jc w:val="both"/>
        <w:rPr>
          <w:color w:val="000000"/>
          <w:sz w:val="26"/>
          <w:szCs w:val="26"/>
        </w:rPr>
      </w:pPr>
      <w:r>
        <w:rPr>
          <w:color w:val="000000"/>
          <w:sz w:val="26"/>
          <w:szCs w:val="26"/>
        </w:rPr>
        <w:t>Прохорова Светлана Юрьевна, факультет среднего профессионального образования; тел.: 8 (951) 092-28-68.</w:t>
      </w:r>
    </w:p>
    <w:p w:rsidR="00122F0F" w:rsidRDefault="00B44410">
      <w:pPr>
        <w:pBdr>
          <w:top w:val="nil"/>
          <w:left w:val="nil"/>
          <w:bottom w:val="nil"/>
          <w:right w:val="nil"/>
          <w:between w:val="nil"/>
        </w:pBdr>
        <w:jc w:val="both"/>
        <w:rPr>
          <w:color w:val="000000"/>
          <w:sz w:val="26"/>
          <w:szCs w:val="26"/>
        </w:rPr>
      </w:pPr>
      <w:proofErr w:type="spellStart"/>
      <w:r>
        <w:rPr>
          <w:color w:val="000000"/>
          <w:sz w:val="26"/>
          <w:szCs w:val="26"/>
        </w:rPr>
        <w:t>Усалева</w:t>
      </w:r>
      <w:proofErr w:type="spellEnd"/>
      <w:r>
        <w:rPr>
          <w:color w:val="000000"/>
          <w:sz w:val="26"/>
          <w:szCs w:val="26"/>
        </w:rPr>
        <w:t xml:space="preserve"> Софья Александровна, департамент </w:t>
      </w:r>
      <w:proofErr w:type="spellStart"/>
      <w:r>
        <w:rPr>
          <w:color w:val="000000"/>
          <w:sz w:val="26"/>
          <w:szCs w:val="26"/>
        </w:rPr>
        <w:t>довузовского</w:t>
      </w:r>
      <w:proofErr w:type="spellEnd"/>
      <w:r>
        <w:rPr>
          <w:color w:val="000000"/>
          <w:sz w:val="26"/>
          <w:szCs w:val="26"/>
        </w:rPr>
        <w:t xml:space="preserve"> образования УлГТУ; тел. 8(8422) 778-233.</w:t>
      </w:r>
    </w:p>
    <w:p w:rsidR="00122F0F" w:rsidRDefault="00122F0F">
      <w:pPr>
        <w:pBdr>
          <w:top w:val="nil"/>
          <w:left w:val="nil"/>
          <w:bottom w:val="nil"/>
          <w:right w:val="nil"/>
          <w:between w:val="nil"/>
        </w:pBdr>
        <w:jc w:val="both"/>
        <w:rPr>
          <w:color w:val="000000"/>
          <w:sz w:val="26"/>
          <w:szCs w:val="26"/>
        </w:rPr>
      </w:pPr>
    </w:p>
    <w:p w:rsidR="00122F0F" w:rsidRDefault="00B44410">
      <w:pPr>
        <w:pBdr>
          <w:top w:val="nil"/>
          <w:left w:val="nil"/>
          <w:bottom w:val="nil"/>
          <w:right w:val="nil"/>
          <w:between w:val="nil"/>
        </w:pBdr>
        <w:jc w:val="both"/>
        <w:rPr>
          <w:color w:val="000000"/>
          <w:sz w:val="26"/>
          <w:szCs w:val="26"/>
        </w:rPr>
      </w:pPr>
      <w:r>
        <w:rPr>
          <w:b/>
          <w:color w:val="000000"/>
          <w:sz w:val="26"/>
          <w:szCs w:val="26"/>
        </w:rPr>
        <w:t>Пленарные доклады</w:t>
      </w:r>
    </w:p>
    <w:p w:rsidR="00122F0F" w:rsidRDefault="00B44410">
      <w:pPr>
        <w:pBdr>
          <w:top w:val="nil"/>
          <w:left w:val="nil"/>
          <w:bottom w:val="nil"/>
          <w:right w:val="nil"/>
          <w:between w:val="nil"/>
        </w:pBdr>
        <w:jc w:val="both"/>
        <w:rPr>
          <w:color w:val="000000"/>
          <w:sz w:val="26"/>
          <w:szCs w:val="26"/>
        </w:rPr>
      </w:pPr>
      <w:r>
        <w:rPr>
          <w:color w:val="000000"/>
          <w:sz w:val="26"/>
          <w:szCs w:val="26"/>
        </w:rPr>
        <w:t>Для повышения квалификации участников ш</w:t>
      </w:r>
      <w:r>
        <w:rPr>
          <w:color w:val="000000"/>
          <w:sz w:val="26"/>
          <w:szCs w:val="26"/>
        </w:rPr>
        <w:t>колы-семинара предполагается чтение лекций обзорного характера известными учеными университета, крупными специалистами в области образования.</w:t>
      </w:r>
    </w:p>
    <w:p w:rsidR="00122F0F" w:rsidRDefault="00122F0F">
      <w:pPr>
        <w:pBdr>
          <w:top w:val="nil"/>
          <w:left w:val="nil"/>
          <w:bottom w:val="nil"/>
          <w:right w:val="nil"/>
          <w:between w:val="nil"/>
        </w:pBdr>
        <w:jc w:val="both"/>
        <w:rPr>
          <w:color w:val="000000"/>
          <w:sz w:val="26"/>
          <w:szCs w:val="26"/>
        </w:rPr>
      </w:pPr>
    </w:p>
    <w:p w:rsidR="00122F0F" w:rsidRDefault="00B44410">
      <w:pPr>
        <w:pBdr>
          <w:top w:val="nil"/>
          <w:left w:val="nil"/>
          <w:bottom w:val="nil"/>
          <w:right w:val="nil"/>
          <w:between w:val="nil"/>
        </w:pBdr>
        <w:jc w:val="both"/>
        <w:rPr>
          <w:color w:val="000000"/>
          <w:sz w:val="26"/>
          <w:szCs w:val="26"/>
        </w:rPr>
      </w:pPr>
      <w:r>
        <w:rPr>
          <w:b/>
          <w:color w:val="000000"/>
          <w:sz w:val="26"/>
          <w:szCs w:val="26"/>
        </w:rPr>
        <w:t>Сборник материалов</w:t>
      </w:r>
    </w:p>
    <w:p w:rsidR="00122F0F" w:rsidRDefault="00B44410">
      <w:pPr>
        <w:pBdr>
          <w:top w:val="nil"/>
          <w:left w:val="nil"/>
          <w:bottom w:val="nil"/>
          <w:right w:val="nil"/>
          <w:between w:val="nil"/>
        </w:pBdr>
        <w:jc w:val="both"/>
        <w:rPr>
          <w:color w:val="000000"/>
          <w:sz w:val="26"/>
          <w:szCs w:val="26"/>
        </w:rPr>
      </w:pPr>
      <w:r>
        <w:rPr>
          <w:color w:val="000000"/>
          <w:sz w:val="26"/>
          <w:szCs w:val="26"/>
        </w:rPr>
        <w:t>Тезисы докладов и методические разработки участников школы-семинара будут опубликованы в сборн</w:t>
      </w:r>
      <w:r>
        <w:rPr>
          <w:color w:val="000000"/>
          <w:sz w:val="26"/>
          <w:szCs w:val="26"/>
        </w:rPr>
        <w:t>ике материалов школы-семинара. Сборник с тезисами докладов будет индексирован в РИНЦ.</w:t>
      </w:r>
    </w:p>
    <w:p w:rsidR="00122F0F" w:rsidRDefault="00122F0F">
      <w:pPr>
        <w:pBdr>
          <w:top w:val="nil"/>
          <w:left w:val="nil"/>
          <w:bottom w:val="nil"/>
          <w:right w:val="nil"/>
          <w:between w:val="nil"/>
        </w:pBdr>
        <w:jc w:val="both"/>
        <w:rPr>
          <w:color w:val="000000"/>
          <w:sz w:val="26"/>
          <w:szCs w:val="26"/>
        </w:rPr>
      </w:pPr>
    </w:p>
    <w:p w:rsidR="00122F0F" w:rsidRDefault="00B44410">
      <w:pPr>
        <w:pBdr>
          <w:top w:val="nil"/>
          <w:left w:val="nil"/>
          <w:bottom w:val="nil"/>
          <w:right w:val="nil"/>
          <w:between w:val="nil"/>
        </w:pBdr>
        <w:jc w:val="both"/>
        <w:rPr>
          <w:color w:val="000000"/>
          <w:sz w:val="26"/>
          <w:szCs w:val="26"/>
        </w:rPr>
      </w:pPr>
      <w:r>
        <w:rPr>
          <w:b/>
          <w:color w:val="000000"/>
          <w:sz w:val="26"/>
          <w:szCs w:val="26"/>
        </w:rPr>
        <w:t>Порядок участия в школе-семинаре и оплаты</w:t>
      </w:r>
    </w:p>
    <w:p w:rsidR="00122F0F" w:rsidRDefault="00B44410">
      <w:pPr>
        <w:pBdr>
          <w:top w:val="nil"/>
          <w:left w:val="nil"/>
          <w:bottom w:val="nil"/>
          <w:right w:val="nil"/>
          <w:between w:val="nil"/>
        </w:pBdr>
        <w:jc w:val="both"/>
        <w:rPr>
          <w:color w:val="000000"/>
          <w:sz w:val="26"/>
          <w:szCs w:val="26"/>
        </w:rPr>
      </w:pPr>
      <w:r>
        <w:rPr>
          <w:color w:val="000000"/>
          <w:sz w:val="26"/>
          <w:szCs w:val="26"/>
        </w:rPr>
        <w:t xml:space="preserve">Участие в школе-семинаре, публикация тезисов докладов и методических разработок – </w:t>
      </w:r>
      <w:proofErr w:type="gramStart"/>
      <w:r>
        <w:rPr>
          <w:color w:val="000000"/>
          <w:sz w:val="26"/>
          <w:szCs w:val="26"/>
        </w:rPr>
        <w:t>бесплатные</w:t>
      </w:r>
      <w:proofErr w:type="gramEnd"/>
      <w:r>
        <w:rPr>
          <w:color w:val="000000"/>
          <w:sz w:val="26"/>
          <w:szCs w:val="26"/>
        </w:rPr>
        <w:t>. Проезд до места проведения и прож</w:t>
      </w:r>
      <w:r>
        <w:rPr>
          <w:color w:val="000000"/>
          <w:sz w:val="26"/>
          <w:szCs w:val="26"/>
        </w:rPr>
        <w:t>ивание (при очном участии и выступлении на секции) – за счет участника школы-семинара.</w:t>
      </w:r>
    </w:p>
    <w:p w:rsidR="00122F0F" w:rsidRDefault="00122F0F">
      <w:pPr>
        <w:pBdr>
          <w:top w:val="nil"/>
          <w:left w:val="nil"/>
          <w:bottom w:val="nil"/>
          <w:right w:val="nil"/>
          <w:between w:val="nil"/>
        </w:pBdr>
        <w:jc w:val="both"/>
        <w:rPr>
          <w:color w:val="000000"/>
          <w:sz w:val="26"/>
          <w:szCs w:val="26"/>
        </w:rPr>
      </w:pPr>
    </w:p>
    <w:p w:rsidR="00122F0F" w:rsidRDefault="00B44410">
      <w:pPr>
        <w:pBdr>
          <w:top w:val="nil"/>
          <w:left w:val="nil"/>
          <w:bottom w:val="nil"/>
          <w:right w:val="nil"/>
          <w:between w:val="nil"/>
        </w:pBdr>
        <w:jc w:val="both"/>
        <w:rPr>
          <w:color w:val="000000"/>
          <w:sz w:val="26"/>
          <w:szCs w:val="26"/>
        </w:rPr>
      </w:pPr>
      <w:r>
        <w:rPr>
          <w:b/>
          <w:color w:val="000000"/>
          <w:sz w:val="26"/>
          <w:szCs w:val="26"/>
        </w:rPr>
        <w:t>Защита заявленных работ</w:t>
      </w:r>
    </w:p>
    <w:p w:rsidR="00122F0F" w:rsidRDefault="00B44410">
      <w:pPr>
        <w:pBdr>
          <w:top w:val="nil"/>
          <w:left w:val="nil"/>
          <w:bottom w:val="nil"/>
          <w:right w:val="nil"/>
          <w:between w:val="nil"/>
        </w:pBdr>
        <w:jc w:val="both"/>
        <w:rPr>
          <w:color w:val="000000"/>
          <w:sz w:val="26"/>
          <w:szCs w:val="26"/>
        </w:rPr>
      </w:pPr>
      <w:r>
        <w:rPr>
          <w:color w:val="000000"/>
          <w:sz w:val="26"/>
          <w:szCs w:val="26"/>
        </w:rPr>
        <w:t xml:space="preserve">Участникам, присутствующим </w:t>
      </w:r>
      <w:proofErr w:type="spellStart"/>
      <w:r>
        <w:rPr>
          <w:color w:val="000000"/>
          <w:sz w:val="26"/>
          <w:szCs w:val="26"/>
        </w:rPr>
        <w:t>очно</w:t>
      </w:r>
      <w:proofErr w:type="spellEnd"/>
      <w:r>
        <w:rPr>
          <w:color w:val="000000"/>
          <w:sz w:val="26"/>
          <w:szCs w:val="26"/>
        </w:rPr>
        <w:t xml:space="preserve"> на мероприятии, будет предоставлена возможность в течение 7-10 минут выступить с докладом и осветить основные мо</w:t>
      </w:r>
      <w:r>
        <w:rPr>
          <w:color w:val="000000"/>
          <w:sz w:val="26"/>
          <w:szCs w:val="26"/>
        </w:rPr>
        <w:t xml:space="preserve">менты своей работы. Со структурой доклада можно ознакомиться в приложении 7. </w:t>
      </w:r>
    </w:p>
    <w:p w:rsidR="00122F0F" w:rsidRDefault="00122F0F">
      <w:pPr>
        <w:pBdr>
          <w:top w:val="nil"/>
          <w:left w:val="nil"/>
          <w:bottom w:val="nil"/>
          <w:right w:val="nil"/>
          <w:between w:val="nil"/>
        </w:pBdr>
        <w:jc w:val="both"/>
        <w:rPr>
          <w:color w:val="000000"/>
          <w:sz w:val="26"/>
          <w:szCs w:val="26"/>
        </w:rPr>
      </w:pPr>
    </w:p>
    <w:p w:rsidR="00122F0F" w:rsidRDefault="00B44410">
      <w:pPr>
        <w:pBdr>
          <w:top w:val="nil"/>
          <w:left w:val="nil"/>
          <w:bottom w:val="nil"/>
          <w:right w:val="nil"/>
          <w:between w:val="nil"/>
        </w:pBdr>
        <w:jc w:val="both"/>
        <w:rPr>
          <w:color w:val="000000"/>
          <w:sz w:val="26"/>
          <w:szCs w:val="26"/>
        </w:rPr>
      </w:pPr>
      <w:r>
        <w:rPr>
          <w:b/>
          <w:color w:val="000000"/>
          <w:sz w:val="26"/>
          <w:szCs w:val="26"/>
        </w:rPr>
        <w:t>Порядок оформления участия</w:t>
      </w:r>
    </w:p>
    <w:p w:rsidR="00122F0F" w:rsidRDefault="00B44410">
      <w:pPr>
        <w:pBdr>
          <w:top w:val="nil"/>
          <w:left w:val="nil"/>
          <w:bottom w:val="nil"/>
          <w:right w:val="nil"/>
          <w:between w:val="nil"/>
        </w:pBdr>
        <w:jc w:val="both"/>
        <w:rPr>
          <w:color w:val="000000"/>
          <w:sz w:val="26"/>
          <w:szCs w:val="26"/>
        </w:rPr>
      </w:pPr>
      <w:r>
        <w:rPr>
          <w:color w:val="000000"/>
          <w:sz w:val="26"/>
          <w:szCs w:val="26"/>
        </w:rPr>
        <w:t xml:space="preserve">Для участия в школе-семинаре необходимо </w:t>
      </w:r>
      <w:r>
        <w:rPr>
          <w:b/>
          <w:color w:val="000000"/>
          <w:sz w:val="26"/>
          <w:szCs w:val="26"/>
        </w:rPr>
        <w:t>до 15 сентября 2023 года включительно</w:t>
      </w:r>
      <w:r>
        <w:rPr>
          <w:color w:val="000000"/>
          <w:sz w:val="26"/>
          <w:szCs w:val="26"/>
        </w:rPr>
        <w:t xml:space="preserve"> прислать на электронную почту: </w:t>
      </w:r>
      <w:r>
        <w:rPr>
          <w:b/>
          <w:color w:val="000000"/>
          <w:sz w:val="26"/>
          <w:szCs w:val="26"/>
        </w:rPr>
        <w:t>shkolaseminar2023@yandex.ru</w:t>
      </w:r>
      <w:r>
        <w:rPr>
          <w:rFonts w:ascii="Arial" w:eastAsia="Arial" w:hAnsi="Arial" w:cs="Arial"/>
          <w:color w:val="999999"/>
          <w:highlight w:val="white"/>
        </w:rPr>
        <w:t xml:space="preserve"> </w:t>
      </w:r>
      <w:r>
        <w:rPr>
          <w:b/>
          <w:color w:val="000000"/>
          <w:sz w:val="26"/>
          <w:szCs w:val="26"/>
        </w:rPr>
        <w:t xml:space="preserve">заявку </w:t>
      </w:r>
      <w:r>
        <w:rPr>
          <w:color w:val="000000"/>
          <w:sz w:val="26"/>
          <w:szCs w:val="26"/>
        </w:rPr>
        <w:t>(Прило</w:t>
      </w:r>
      <w:r>
        <w:rPr>
          <w:color w:val="000000"/>
          <w:sz w:val="26"/>
          <w:szCs w:val="26"/>
        </w:rPr>
        <w:t xml:space="preserve">жение 1), </w:t>
      </w:r>
      <w:r>
        <w:rPr>
          <w:b/>
          <w:color w:val="000000"/>
          <w:sz w:val="26"/>
          <w:szCs w:val="26"/>
        </w:rPr>
        <w:lastRenderedPageBreak/>
        <w:t>тезисы доклада</w:t>
      </w:r>
      <w:r>
        <w:rPr>
          <w:color w:val="000000"/>
          <w:sz w:val="26"/>
          <w:szCs w:val="26"/>
        </w:rPr>
        <w:t>,</w:t>
      </w:r>
      <w:r>
        <w:rPr>
          <w:b/>
          <w:color w:val="000000"/>
          <w:sz w:val="26"/>
          <w:szCs w:val="26"/>
        </w:rPr>
        <w:t xml:space="preserve"> </w:t>
      </w:r>
      <w:r>
        <w:rPr>
          <w:color w:val="000000"/>
          <w:sz w:val="26"/>
          <w:szCs w:val="26"/>
        </w:rPr>
        <w:t xml:space="preserve">оформленные в соответствии с требованиями (Приложение 2) или </w:t>
      </w:r>
      <w:r>
        <w:rPr>
          <w:b/>
          <w:color w:val="000000"/>
          <w:sz w:val="26"/>
          <w:szCs w:val="26"/>
        </w:rPr>
        <w:t>методическую разработку</w:t>
      </w:r>
      <w:r>
        <w:rPr>
          <w:color w:val="000000"/>
          <w:sz w:val="26"/>
          <w:szCs w:val="26"/>
        </w:rPr>
        <w:t>, оформленную в соответствии с требованиями (Приложение 5).</w:t>
      </w:r>
    </w:p>
    <w:p w:rsidR="00122F0F" w:rsidRDefault="00122F0F">
      <w:pPr>
        <w:pBdr>
          <w:top w:val="nil"/>
          <w:left w:val="nil"/>
          <w:bottom w:val="nil"/>
          <w:right w:val="nil"/>
          <w:between w:val="nil"/>
        </w:pBdr>
        <w:jc w:val="both"/>
        <w:rPr>
          <w:color w:val="000000"/>
          <w:sz w:val="24"/>
          <w:szCs w:val="24"/>
        </w:rPr>
      </w:pPr>
    </w:p>
    <w:p w:rsidR="00122F0F" w:rsidRDefault="00B44410">
      <w:pPr>
        <w:pageBreakBefore/>
        <w:pBdr>
          <w:top w:val="nil"/>
          <w:left w:val="nil"/>
          <w:bottom w:val="nil"/>
          <w:right w:val="nil"/>
          <w:between w:val="nil"/>
        </w:pBdr>
        <w:jc w:val="right"/>
        <w:rPr>
          <w:rFonts w:ascii="Calibri" w:eastAsia="Calibri" w:hAnsi="Calibri" w:cs="Calibri"/>
          <w:color w:val="000000"/>
          <w:sz w:val="26"/>
          <w:szCs w:val="26"/>
        </w:rPr>
      </w:pPr>
      <w:r>
        <w:rPr>
          <w:i/>
          <w:color w:val="000000"/>
          <w:sz w:val="26"/>
          <w:szCs w:val="26"/>
        </w:rPr>
        <w:lastRenderedPageBreak/>
        <w:t>Приложение 1</w:t>
      </w:r>
    </w:p>
    <w:p w:rsidR="00122F0F" w:rsidRDefault="00B44410">
      <w:pPr>
        <w:keepNext/>
        <w:numPr>
          <w:ilvl w:val="3"/>
          <w:numId w:val="2"/>
        </w:numPr>
        <w:pBdr>
          <w:top w:val="nil"/>
          <w:left w:val="nil"/>
          <w:bottom w:val="nil"/>
          <w:right w:val="nil"/>
          <w:between w:val="nil"/>
        </w:pBdr>
        <w:jc w:val="center"/>
        <w:rPr>
          <w:b/>
          <w:color w:val="000000"/>
          <w:sz w:val="26"/>
          <w:szCs w:val="26"/>
        </w:rPr>
      </w:pPr>
      <w:r>
        <w:rPr>
          <w:b/>
          <w:color w:val="000000"/>
          <w:sz w:val="26"/>
          <w:szCs w:val="26"/>
        </w:rPr>
        <w:t>ЗАЯВКА</w:t>
      </w:r>
    </w:p>
    <w:p w:rsidR="00122F0F" w:rsidRDefault="00B44410">
      <w:pPr>
        <w:pBdr>
          <w:top w:val="nil"/>
          <w:left w:val="nil"/>
          <w:bottom w:val="nil"/>
          <w:right w:val="nil"/>
          <w:between w:val="nil"/>
        </w:pBdr>
        <w:jc w:val="center"/>
        <w:rPr>
          <w:rFonts w:ascii="Calibri" w:eastAsia="Calibri" w:hAnsi="Calibri" w:cs="Calibri"/>
          <w:color w:val="000000"/>
          <w:sz w:val="26"/>
          <w:szCs w:val="26"/>
        </w:rPr>
      </w:pPr>
      <w:r>
        <w:rPr>
          <w:color w:val="000000"/>
          <w:sz w:val="26"/>
          <w:szCs w:val="26"/>
        </w:rPr>
        <w:t>на участие в 7-й Всероссийской научно-методической школе-семинаре</w:t>
      </w:r>
    </w:p>
    <w:p w:rsidR="00122F0F" w:rsidRDefault="00B44410">
      <w:pPr>
        <w:pBdr>
          <w:top w:val="nil"/>
          <w:left w:val="nil"/>
          <w:bottom w:val="nil"/>
          <w:right w:val="nil"/>
          <w:between w:val="nil"/>
        </w:pBdr>
        <w:jc w:val="center"/>
        <w:rPr>
          <w:color w:val="000000"/>
          <w:sz w:val="26"/>
          <w:szCs w:val="26"/>
        </w:rPr>
      </w:pPr>
      <w:bookmarkStart w:id="0" w:name="_heading=h.gjdgxs" w:colFirst="0" w:colLast="0"/>
      <w:bookmarkEnd w:id="0"/>
      <w:r>
        <w:rPr>
          <w:color w:val="000000"/>
          <w:sz w:val="26"/>
          <w:szCs w:val="26"/>
        </w:rPr>
        <w:t>«Непрерывность образования от школы к вузу»</w:t>
      </w:r>
    </w:p>
    <w:p w:rsidR="00122F0F" w:rsidRDefault="00122F0F">
      <w:pPr>
        <w:pBdr>
          <w:top w:val="nil"/>
          <w:left w:val="nil"/>
          <w:bottom w:val="nil"/>
          <w:right w:val="nil"/>
          <w:between w:val="nil"/>
        </w:pBdr>
        <w:jc w:val="both"/>
        <w:rPr>
          <w:color w:val="000000"/>
          <w:sz w:val="26"/>
          <w:szCs w:val="26"/>
        </w:rPr>
      </w:pPr>
    </w:p>
    <w:p w:rsidR="00122F0F" w:rsidRDefault="00B44410">
      <w:pPr>
        <w:pBdr>
          <w:top w:val="nil"/>
          <w:left w:val="nil"/>
          <w:bottom w:val="nil"/>
          <w:right w:val="nil"/>
          <w:between w:val="nil"/>
        </w:pBdr>
        <w:jc w:val="both"/>
        <w:rPr>
          <w:color w:val="000000"/>
          <w:sz w:val="26"/>
          <w:szCs w:val="26"/>
        </w:rPr>
      </w:pPr>
      <w:r>
        <w:rPr>
          <w:color w:val="000000"/>
          <w:sz w:val="26"/>
          <w:szCs w:val="26"/>
        </w:rPr>
        <w:t xml:space="preserve">Фамилия Имя Отчество, год рождения, место работы, адрес учреждения/учебного заведения, занимаемая должность, ученая степень (при наличии), ученое звание (при наличии) </w:t>
      </w:r>
      <w:r>
        <w:rPr>
          <w:b/>
          <w:color w:val="000000"/>
          <w:sz w:val="26"/>
          <w:szCs w:val="26"/>
        </w:rPr>
        <w:t>каждого автора доклада</w:t>
      </w:r>
    </w:p>
    <w:p w:rsidR="00122F0F" w:rsidRDefault="00B44410">
      <w:pPr>
        <w:pBdr>
          <w:top w:val="nil"/>
          <w:left w:val="nil"/>
          <w:bottom w:val="nil"/>
          <w:right w:val="nil"/>
          <w:between w:val="nil"/>
        </w:pBdr>
        <w:jc w:val="both"/>
        <w:rPr>
          <w:color w:val="000000"/>
          <w:sz w:val="26"/>
          <w:szCs w:val="26"/>
        </w:rPr>
      </w:pPr>
      <w:r>
        <w:rPr>
          <w:color w:val="000000"/>
          <w:sz w:val="26"/>
          <w:szCs w:val="26"/>
        </w:rPr>
        <w:t>Фамилия Имя Отчество</w:t>
      </w:r>
      <w:r>
        <w:rPr>
          <w:color w:val="000000"/>
          <w:sz w:val="26"/>
          <w:szCs w:val="26"/>
        </w:rPr>
        <w:t xml:space="preserve"> докладчика</w:t>
      </w:r>
    </w:p>
    <w:p w:rsidR="00122F0F" w:rsidRDefault="00B44410">
      <w:pPr>
        <w:pBdr>
          <w:top w:val="nil"/>
          <w:left w:val="nil"/>
          <w:bottom w:val="nil"/>
          <w:right w:val="nil"/>
          <w:between w:val="nil"/>
        </w:pBdr>
        <w:rPr>
          <w:color w:val="000000"/>
          <w:sz w:val="26"/>
          <w:szCs w:val="26"/>
        </w:rPr>
      </w:pPr>
      <w:r>
        <w:rPr>
          <w:color w:val="000000"/>
          <w:sz w:val="26"/>
          <w:szCs w:val="26"/>
        </w:rPr>
        <w:t>Название доклада</w:t>
      </w:r>
    </w:p>
    <w:p w:rsidR="00122F0F" w:rsidRDefault="00B44410">
      <w:pPr>
        <w:pBdr>
          <w:top w:val="nil"/>
          <w:left w:val="nil"/>
          <w:bottom w:val="nil"/>
          <w:right w:val="nil"/>
          <w:between w:val="nil"/>
        </w:pBdr>
        <w:rPr>
          <w:color w:val="000000"/>
          <w:sz w:val="26"/>
          <w:szCs w:val="26"/>
        </w:rPr>
      </w:pPr>
      <w:r>
        <w:rPr>
          <w:color w:val="000000"/>
          <w:sz w:val="26"/>
          <w:szCs w:val="26"/>
        </w:rPr>
        <w:t>Название секции школы-семинара (или круглого стола)</w:t>
      </w:r>
    </w:p>
    <w:p w:rsidR="00122F0F" w:rsidRDefault="00B44410">
      <w:pPr>
        <w:pBdr>
          <w:top w:val="nil"/>
          <w:left w:val="nil"/>
          <w:bottom w:val="nil"/>
          <w:right w:val="nil"/>
          <w:between w:val="nil"/>
        </w:pBdr>
        <w:rPr>
          <w:color w:val="000000"/>
          <w:sz w:val="26"/>
          <w:szCs w:val="26"/>
        </w:rPr>
      </w:pPr>
      <w:r>
        <w:rPr>
          <w:color w:val="000000"/>
          <w:sz w:val="26"/>
          <w:szCs w:val="26"/>
        </w:rPr>
        <w:t>Контактный телефон</w:t>
      </w:r>
    </w:p>
    <w:p w:rsidR="00122F0F" w:rsidRDefault="00B44410">
      <w:pPr>
        <w:pBdr>
          <w:top w:val="nil"/>
          <w:left w:val="nil"/>
          <w:bottom w:val="nil"/>
          <w:right w:val="nil"/>
          <w:between w:val="nil"/>
        </w:pBdr>
        <w:rPr>
          <w:color w:val="000000"/>
          <w:sz w:val="26"/>
          <w:szCs w:val="26"/>
        </w:rPr>
      </w:pPr>
      <w:proofErr w:type="spellStart"/>
      <w:r>
        <w:rPr>
          <w:color w:val="000000"/>
          <w:sz w:val="26"/>
          <w:szCs w:val="26"/>
        </w:rPr>
        <w:t>E-mail</w:t>
      </w:r>
      <w:proofErr w:type="spellEnd"/>
    </w:p>
    <w:p w:rsidR="00122F0F" w:rsidRDefault="00B44410">
      <w:pPr>
        <w:pageBreakBefore/>
        <w:pBdr>
          <w:top w:val="nil"/>
          <w:left w:val="nil"/>
          <w:bottom w:val="nil"/>
          <w:right w:val="nil"/>
          <w:between w:val="nil"/>
        </w:pBdr>
        <w:jc w:val="right"/>
        <w:rPr>
          <w:color w:val="000000"/>
          <w:sz w:val="26"/>
          <w:szCs w:val="26"/>
        </w:rPr>
      </w:pPr>
      <w:r>
        <w:rPr>
          <w:i/>
          <w:color w:val="000000"/>
          <w:sz w:val="26"/>
          <w:szCs w:val="26"/>
        </w:rPr>
        <w:lastRenderedPageBreak/>
        <w:t>Приложение 2</w:t>
      </w:r>
    </w:p>
    <w:p w:rsidR="00122F0F" w:rsidRDefault="00B44410">
      <w:pPr>
        <w:pBdr>
          <w:top w:val="nil"/>
          <w:left w:val="nil"/>
          <w:bottom w:val="nil"/>
          <w:right w:val="nil"/>
          <w:between w:val="nil"/>
        </w:pBdr>
        <w:jc w:val="center"/>
        <w:rPr>
          <w:color w:val="000000"/>
          <w:sz w:val="26"/>
          <w:szCs w:val="26"/>
        </w:rPr>
      </w:pPr>
      <w:r>
        <w:rPr>
          <w:b/>
          <w:color w:val="000000"/>
          <w:sz w:val="26"/>
          <w:szCs w:val="26"/>
        </w:rPr>
        <w:t>Требования к оформлению тезисов</w:t>
      </w:r>
    </w:p>
    <w:p w:rsidR="00122F0F" w:rsidRDefault="00122F0F">
      <w:pPr>
        <w:pBdr>
          <w:top w:val="nil"/>
          <w:left w:val="nil"/>
          <w:bottom w:val="nil"/>
          <w:right w:val="nil"/>
          <w:between w:val="nil"/>
        </w:pBdr>
        <w:jc w:val="center"/>
        <w:rPr>
          <w:color w:val="000000"/>
          <w:sz w:val="26"/>
          <w:szCs w:val="26"/>
        </w:rPr>
      </w:pP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 xml:space="preserve">Тезисы докладов представляются в электронном виде. Текст должен быть подготовлен в </w:t>
      </w:r>
      <w:proofErr w:type="spellStart"/>
      <w:r>
        <w:rPr>
          <w:color w:val="000000"/>
          <w:sz w:val="26"/>
          <w:szCs w:val="26"/>
        </w:rPr>
        <w:t>MicrosoftWord</w:t>
      </w:r>
      <w:proofErr w:type="spellEnd"/>
      <w:r>
        <w:rPr>
          <w:color w:val="000000"/>
          <w:sz w:val="26"/>
          <w:szCs w:val="26"/>
        </w:rPr>
        <w:t xml:space="preserve">, </w:t>
      </w:r>
      <w:r>
        <w:rPr>
          <w:color w:val="000000"/>
          <w:sz w:val="26"/>
          <w:szCs w:val="26"/>
        </w:rPr>
        <w:t>формат А</w:t>
      </w:r>
      <w:proofErr w:type="gramStart"/>
      <w:r>
        <w:rPr>
          <w:color w:val="000000"/>
          <w:sz w:val="26"/>
          <w:szCs w:val="26"/>
        </w:rPr>
        <w:t>4</w:t>
      </w:r>
      <w:proofErr w:type="gramEnd"/>
      <w:r>
        <w:rPr>
          <w:color w:val="000000"/>
          <w:sz w:val="26"/>
          <w:szCs w:val="26"/>
        </w:rPr>
        <w:t xml:space="preserve">, шрифт </w:t>
      </w:r>
      <w:proofErr w:type="spellStart"/>
      <w:r>
        <w:rPr>
          <w:color w:val="000000"/>
          <w:sz w:val="26"/>
          <w:szCs w:val="26"/>
        </w:rPr>
        <w:t>TimesNewRoman</w:t>
      </w:r>
      <w:proofErr w:type="spellEnd"/>
      <w:r>
        <w:rPr>
          <w:color w:val="000000"/>
          <w:sz w:val="26"/>
          <w:szCs w:val="26"/>
        </w:rPr>
        <w:t xml:space="preserve"> 14 пт., через 1 интервал, все поля 25 мм, абзацный отступ 1 см. Объем тезисов – 2 страницы.</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 xml:space="preserve">1-я строка – УДК, шрифт </w:t>
      </w:r>
      <w:proofErr w:type="spellStart"/>
      <w:r>
        <w:rPr>
          <w:color w:val="000000"/>
          <w:sz w:val="26"/>
          <w:szCs w:val="26"/>
        </w:rPr>
        <w:t>TimesNewRoman</w:t>
      </w:r>
      <w:proofErr w:type="spellEnd"/>
      <w:r>
        <w:rPr>
          <w:color w:val="000000"/>
          <w:sz w:val="26"/>
          <w:szCs w:val="26"/>
        </w:rPr>
        <w:t xml:space="preserve"> 14 пт., прописной, полужирный</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2-я строка – пустая</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 xml:space="preserve">3-я строка – тема доклада, шрифт </w:t>
      </w:r>
      <w:proofErr w:type="spellStart"/>
      <w:r>
        <w:rPr>
          <w:color w:val="000000"/>
          <w:sz w:val="26"/>
          <w:szCs w:val="26"/>
        </w:rPr>
        <w:t>TimesNewRoma</w:t>
      </w:r>
      <w:r>
        <w:rPr>
          <w:color w:val="000000"/>
          <w:sz w:val="26"/>
          <w:szCs w:val="26"/>
        </w:rPr>
        <w:t>n</w:t>
      </w:r>
      <w:proofErr w:type="spellEnd"/>
      <w:r>
        <w:rPr>
          <w:color w:val="000000"/>
          <w:sz w:val="26"/>
          <w:szCs w:val="26"/>
        </w:rPr>
        <w:t xml:space="preserve"> 14 пт., прописной, полужирный</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4-я строка – пустая</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5-я строка – Фамилия И.О. автор</w:t>
      </w:r>
      <w:proofErr w:type="gramStart"/>
      <w:r>
        <w:rPr>
          <w:color w:val="000000"/>
          <w:sz w:val="26"/>
          <w:szCs w:val="26"/>
        </w:rPr>
        <w:t>а(</w:t>
      </w:r>
      <w:proofErr w:type="spellStart"/>
      <w:proofErr w:type="gramEnd"/>
      <w:r>
        <w:rPr>
          <w:color w:val="000000"/>
          <w:sz w:val="26"/>
          <w:szCs w:val="26"/>
        </w:rPr>
        <w:t>ов</w:t>
      </w:r>
      <w:proofErr w:type="spellEnd"/>
      <w:r>
        <w:rPr>
          <w:color w:val="000000"/>
          <w:sz w:val="26"/>
          <w:szCs w:val="26"/>
        </w:rPr>
        <w:t xml:space="preserve">), шрифт </w:t>
      </w:r>
      <w:proofErr w:type="spellStart"/>
      <w:r>
        <w:rPr>
          <w:color w:val="000000"/>
          <w:sz w:val="26"/>
          <w:szCs w:val="26"/>
        </w:rPr>
        <w:t>TimesNewRoman</w:t>
      </w:r>
      <w:proofErr w:type="spellEnd"/>
      <w:r>
        <w:rPr>
          <w:color w:val="000000"/>
          <w:sz w:val="26"/>
          <w:szCs w:val="26"/>
        </w:rPr>
        <w:t xml:space="preserve"> 14 пт., строчный, полужирный</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 xml:space="preserve">6-я строка – название организации, шрифт </w:t>
      </w:r>
      <w:proofErr w:type="spellStart"/>
      <w:r>
        <w:rPr>
          <w:color w:val="000000"/>
          <w:sz w:val="26"/>
          <w:szCs w:val="26"/>
        </w:rPr>
        <w:t>TimesNewRoman</w:t>
      </w:r>
      <w:proofErr w:type="spellEnd"/>
      <w:r>
        <w:rPr>
          <w:color w:val="000000"/>
          <w:sz w:val="26"/>
          <w:szCs w:val="26"/>
        </w:rPr>
        <w:t xml:space="preserve"> 14 пт., строчный, курсив</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7-я строка – пустая</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Далее аннотация о</w:t>
      </w:r>
      <w:r>
        <w:rPr>
          <w:color w:val="000000"/>
          <w:sz w:val="26"/>
          <w:szCs w:val="26"/>
        </w:rPr>
        <w:t xml:space="preserve">бъемом 4-5 предложений на русском языке с переводом на английский, шрифт </w:t>
      </w:r>
      <w:proofErr w:type="spellStart"/>
      <w:r>
        <w:rPr>
          <w:color w:val="000000"/>
          <w:sz w:val="26"/>
          <w:szCs w:val="26"/>
        </w:rPr>
        <w:t>TimesNewRoman</w:t>
      </w:r>
      <w:proofErr w:type="spellEnd"/>
      <w:r>
        <w:rPr>
          <w:color w:val="000000"/>
          <w:sz w:val="26"/>
          <w:szCs w:val="26"/>
        </w:rPr>
        <w:t xml:space="preserve"> 14 пт.</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 xml:space="preserve">Далее перечень ключевых слов в количестве 4-5 единиц с переводом на английский язык, шрифт </w:t>
      </w:r>
      <w:proofErr w:type="spellStart"/>
      <w:r>
        <w:rPr>
          <w:color w:val="000000"/>
          <w:sz w:val="26"/>
          <w:szCs w:val="26"/>
        </w:rPr>
        <w:t>TimesNewRoman</w:t>
      </w:r>
      <w:proofErr w:type="spellEnd"/>
      <w:r>
        <w:rPr>
          <w:color w:val="000000"/>
          <w:sz w:val="26"/>
          <w:szCs w:val="26"/>
        </w:rPr>
        <w:t xml:space="preserve"> 14 пт.</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 xml:space="preserve">Далее основной текст, шрифт </w:t>
      </w:r>
      <w:proofErr w:type="spellStart"/>
      <w:r>
        <w:rPr>
          <w:color w:val="000000"/>
          <w:sz w:val="26"/>
          <w:szCs w:val="26"/>
        </w:rPr>
        <w:t>TimesNewRoman</w:t>
      </w:r>
      <w:proofErr w:type="spellEnd"/>
      <w:r>
        <w:rPr>
          <w:color w:val="000000"/>
          <w:sz w:val="26"/>
          <w:szCs w:val="26"/>
        </w:rPr>
        <w:t xml:space="preserve"> 14 пт.</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С</w:t>
      </w:r>
      <w:r>
        <w:rPr>
          <w:color w:val="000000"/>
          <w:sz w:val="26"/>
          <w:szCs w:val="26"/>
        </w:rPr>
        <w:t xml:space="preserve">писок библиографических ссылок (объемом не </w:t>
      </w:r>
      <w:proofErr w:type="gramStart"/>
      <w:r>
        <w:rPr>
          <w:color w:val="000000"/>
          <w:sz w:val="26"/>
          <w:szCs w:val="26"/>
        </w:rPr>
        <w:t>менее двух источников) отделяется</w:t>
      </w:r>
      <w:proofErr w:type="gramEnd"/>
      <w:r>
        <w:rPr>
          <w:color w:val="000000"/>
          <w:sz w:val="26"/>
          <w:szCs w:val="26"/>
        </w:rPr>
        <w:t xml:space="preserve"> от основного текста пустой строкой, шрифт </w:t>
      </w:r>
      <w:proofErr w:type="spellStart"/>
      <w:r>
        <w:rPr>
          <w:color w:val="000000"/>
          <w:sz w:val="26"/>
          <w:szCs w:val="26"/>
        </w:rPr>
        <w:t>TimesNewRoman</w:t>
      </w:r>
      <w:proofErr w:type="spellEnd"/>
      <w:r>
        <w:rPr>
          <w:color w:val="000000"/>
          <w:sz w:val="26"/>
          <w:szCs w:val="26"/>
        </w:rPr>
        <w:t xml:space="preserve"> 14 пт. Перед списком по центру печатается заголовок «БИБЛИОГРАФИЧЕСКИЙ СПИСОК».</w:t>
      </w: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 xml:space="preserve">Подрисуночные подписи обязательны, шрифт </w:t>
      </w:r>
      <w:proofErr w:type="spellStart"/>
      <w:r>
        <w:rPr>
          <w:color w:val="000000"/>
          <w:sz w:val="26"/>
          <w:szCs w:val="26"/>
        </w:rPr>
        <w:t>Ti</w:t>
      </w:r>
      <w:r>
        <w:rPr>
          <w:color w:val="000000"/>
          <w:sz w:val="26"/>
          <w:szCs w:val="26"/>
        </w:rPr>
        <w:t>mesNewRoman</w:t>
      </w:r>
      <w:proofErr w:type="spellEnd"/>
      <w:r>
        <w:rPr>
          <w:color w:val="000000"/>
          <w:sz w:val="26"/>
          <w:szCs w:val="26"/>
        </w:rPr>
        <w:t xml:space="preserve"> 12 пт. Рисунки черно-белые, цветные рисунки не допускаются. Формулы набираются в редакторах </w:t>
      </w:r>
      <w:proofErr w:type="spellStart"/>
      <w:r>
        <w:rPr>
          <w:color w:val="000000"/>
          <w:sz w:val="26"/>
          <w:szCs w:val="26"/>
        </w:rPr>
        <w:t>MicrosoftEquation</w:t>
      </w:r>
      <w:proofErr w:type="spellEnd"/>
      <w:r>
        <w:rPr>
          <w:color w:val="000000"/>
          <w:sz w:val="26"/>
          <w:szCs w:val="26"/>
        </w:rPr>
        <w:t xml:space="preserve"> 3.0 или</w:t>
      </w:r>
      <w:r>
        <w:rPr>
          <w:rFonts w:ascii="Calibri" w:eastAsia="Calibri" w:hAnsi="Calibri" w:cs="Calibri"/>
          <w:color w:val="000000"/>
          <w:sz w:val="26"/>
          <w:szCs w:val="26"/>
        </w:rPr>
        <w:t xml:space="preserve"> </w:t>
      </w:r>
      <w:proofErr w:type="spellStart"/>
      <w:r>
        <w:rPr>
          <w:color w:val="000000"/>
          <w:sz w:val="26"/>
          <w:szCs w:val="26"/>
        </w:rPr>
        <w:t>MathType</w:t>
      </w:r>
      <w:proofErr w:type="spellEnd"/>
      <w:r>
        <w:rPr>
          <w:color w:val="000000"/>
          <w:sz w:val="26"/>
          <w:szCs w:val="26"/>
        </w:rPr>
        <w:t>. Номера формул указываются в скобках с правой стороны, формулы центрируются.</w:t>
      </w:r>
    </w:p>
    <w:p w:rsidR="00122F0F" w:rsidRDefault="00122F0F">
      <w:pPr>
        <w:pBdr>
          <w:top w:val="nil"/>
          <w:left w:val="nil"/>
          <w:bottom w:val="nil"/>
          <w:right w:val="nil"/>
          <w:between w:val="nil"/>
        </w:pBdr>
        <w:ind w:firstLine="709"/>
        <w:jc w:val="both"/>
        <w:rPr>
          <w:color w:val="000000"/>
          <w:sz w:val="26"/>
          <w:szCs w:val="26"/>
        </w:rPr>
      </w:pPr>
    </w:p>
    <w:p w:rsidR="00122F0F" w:rsidRDefault="00122F0F">
      <w:pPr>
        <w:pBdr>
          <w:top w:val="nil"/>
          <w:left w:val="nil"/>
          <w:bottom w:val="nil"/>
          <w:right w:val="nil"/>
          <w:between w:val="nil"/>
        </w:pBdr>
        <w:ind w:firstLine="709"/>
        <w:jc w:val="both"/>
        <w:rPr>
          <w:color w:val="000000"/>
          <w:sz w:val="26"/>
          <w:szCs w:val="26"/>
        </w:rPr>
      </w:pPr>
    </w:p>
    <w:p w:rsidR="00122F0F" w:rsidRDefault="00B44410">
      <w:pPr>
        <w:pBdr>
          <w:top w:val="nil"/>
          <w:left w:val="nil"/>
          <w:bottom w:val="nil"/>
          <w:right w:val="nil"/>
          <w:between w:val="nil"/>
        </w:pBdr>
        <w:ind w:firstLine="709"/>
        <w:jc w:val="both"/>
        <w:rPr>
          <w:rFonts w:ascii="Calibri" w:eastAsia="Calibri" w:hAnsi="Calibri" w:cs="Calibri"/>
          <w:color w:val="000000"/>
          <w:sz w:val="26"/>
          <w:szCs w:val="26"/>
        </w:rPr>
      </w:pPr>
      <w:r>
        <w:rPr>
          <w:color w:val="000000"/>
          <w:sz w:val="26"/>
          <w:szCs w:val="26"/>
        </w:rPr>
        <w:t xml:space="preserve">Образец оформления тезисов доклада приведен в </w:t>
      </w:r>
      <w:r>
        <w:rPr>
          <w:i/>
          <w:color w:val="000000"/>
          <w:sz w:val="26"/>
          <w:szCs w:val="26"/>
        </w:rPr>
        <w:t>Приложении 3.</w:t>
      </w:r>
    </w:p>
    <w:p w:rsidR="00122F0F" w:rsidRDefault="00B44410">
      <w:pPr>
        <w:keepNext/>
        <w:pageBreakBefore/>
        <w:numPr>
          <w:ilvl w:val="4"/>
          <w:numId w:val="3"/>
        </w:numPr>
        <w:pBdr>
          <w:top w:val="nil"/>
          <w:left w:val="nil"/>
          <w:bottom w:val="nil"/>
          <w:right w:val="nil"/>
          <w:between w:val="nil"/>
        </w:pBdr>
        <w:tabs>
          <w:tab w:val="left" w:pos="1008"/>
        </w:tabs>
        <w:jc w:val="right"/>
        <w:rPr>
          <w:color w:val="000000"/>
          <w:sz w:val="26"/>
          <w:szCs w:val="26"/>
          <w:u w:val="single"/>
        </w:rPr>
      </w:pPr>
      <w:r>
        <w:rPr>
          <w:i/>
          <w:color w:val="000000"/>
          <w:sz w:val="26"/>
          <w:szCs w:val="26"/>
        </w:rPr>
        <w:lastRenderedPageBreak/>
        <w:t>Приложение 3</w:t>
      </w:r>
    </w:p>
    <w:p w:rsidR="00122F0F" w:rsidRDefault="00B44410">
      <w:pPr>
        <w:keepNext/>
        <w:numPr>
          <w:ilvl w:val="4"/>
          <w:numId w:val="3"/>
        </w:numPr>
        <w:pBdr>
          <w:top w:val="nil"/>
          <w:left w:val="nil"/>
          <w:bottom w:val="nil"/>
          <w:right w:val="nil"/>
          <w:between w:val="nil"/>
        </w:pBdr>
        <w:tabs>
          <w:tab w:val="left" w:pos="1008"/>
        </w:tabs>
        <w:jc w:val="right"/>
        <w:rPr>
          <w:color w:val="000000"/>
          <w:sz w:val="26"/>
          <w:szCs w:val="26"/>
          <w:u w:val="single"/>
        </w:rPr>
      </w:pPr>
      <w:r>
        <w:rPr>
          <w:i/>
          <w:color w:val="000000"/>
          <w:sz w:val="26"/>
          <w:szCs w:val="26"/>
          <w:u w:val="single"/>
        </w:rPr>
        <w:t>Пример оформления тезисов</w:t>
      </w:r>
    </w:p>
    <w:p w:rsidR="00A81380" w:rsidRPr="00422CE1" w:rsidRDefault="00A81380" w:rsidP="00A81380">
      <w:pPr>
        <w:pStyle w:val="a5"/>
        <w:numPr>
          <w:ilvl w:val="0"/>
          <w:numId w:val="3"/>
        </w:numPr>
        <w:rPr>
          <w:b/>
          <w:sz w:val="28"/>
          <w:szCs w:val="28"/>
        </w:rPr>
      </w:pPr>
      <w:r w:rsidRPr="00422CE1">
        <w:rPr>
          <w:b/>
          <w:sz w:val="28"/>
          <w:szCs w:val="28"/>
        </w:rPr>
        <w:t>УДК 372.8</w:t>
      </w:r>
    </w:p>
    <w:p w:rsidR="00A81380" w:rsidRPr="00422CE1" w:rsidRDefault="00A81380" w:rsidP="00A81380">
      <w:pPr>
        <w:pStyle w:val="a5"/>
        <w:numPr>
          <w:ilvl w:val="0"/>
          <w:numId w:val="3"/>
        </w:numPr>
        <w:rPr>
          <w:b/>
          <w:sz w:val="28"/>
          <w:szCs w:val="28"/>
        </w:rPr>
      </w:pPr>
    </w:p>
    <w:p w:rsidR="00A81380" w:rsidRPr="00422CE1" w:rsidRDefault="00A81380" w:rsidP="00A81380">
      <w:pPr>
        <w:pStyle w:val="a5"/>
        <w:numPr>
          <w:ilvl w:val="0"/>
          <w:numId w:val="3"/>
        </w:numPr>
        <w:jc w:val="center"/>
        <w:rPr>
          <w:b/>
          <w:sz w:val="28"/>
          <w:szCs w:val="28"/>
        </w:rPr>
      </w:pPr>
      <w:r w:rsidRPr="00422CE1">
        <w:rPr>
          <w:b/>
          <w:sz w:val="28"/>
          <w:szCs w:val="28"/>
        </w:rPr>
        <w:t>ОСОБЕННОСТИ ОРГАНИЗАЦИИ ИНКЛЮЗИВНОГО УРОКА МАТЕМАТИКИ</w:t>
      </w:r>
    </w:p>
    <w:p w:rsidR="00A81380" w:rsidRPr="00422CE1" w:rsidRDefault="00A81380" w:rsidP="00A81380">
      <w:pPr>
        <w:pStyle w:val="a5"/>
        <w:numPr>
          <w:ilvl w:val="0"/>
          <w:numId w:val="3"/>
        </w:numPr>
        <w:rPr>
          <w:sz w:val="28"/>
          <w:szCs w:val="28"/>
        </w:rPr>
      </w:pPr>
    </w:p>
    <w:p w:rsidR="00A81380" w:rsidRPr="00422CE1" w:rsidRDefault="00A81380" w:rsidP="00A81380">
      <w:pPr>
        <w:pStyle w:val="a5"/>
        <w:numPr>
          <w:ilvl w:val="0"/>
          <w:numId w:val="3"/>
        </w:numPr>
        <w:jc w:val="center"/>
        <w:rPr>
          <w:b/>
          <w:sz w:val="28"/>
          <w:szCs w:val="28"/>
        </w:rPr>
      </w:pPr>
      <w:r w:rsidRPr="00422CE1">
        <w:rPr>
          <w:b/>
          <w:sz w:val="28"/>
          <w:szCs w:val="28"/>
        </w:rPr>
        <w:t>Данилова И.А.</w:t>
      </w:r>
    </w:p>
    <w:p w:rsidR="00A81380" w:rsidRPr="00422CE1" w:rsidRDefault="00A81380" w:rsidP="00A81380">
      <w:pPr>
        <w:pStyle w:val="a5"/>
        <w:numPr>
          <w:ilvl w:val="0"/>
          <w:numId w:val="3"/>
        </w:numPr>
        <w:jc w:val="center"/>
        <w:rPr>
          <w:sz w:val="28"/>
          <w:szCs w:val="28"/>
        </w:rPr>
      </w:pPr>
      <w:r w:rsidRPr="00422CE1">
        <w:rPr>
          <w:sz w:val="28"/>
          <w:szCs w:val="28"/>
        </w:rPr>
        <w:t>МБОУ «Средняя школа №57», г. Ульяновск</w:t>
      </w:r>
    </w:p>
    <w:p w:rsidR="00A81380" w:rsidRPr="00422CE1" w:rsidRDefault="00A81380" w:rsidP="00A81380">
      <w:pPr>
        <w:pStyle w:val="a5"/>
        <w:numPr>
          <w:ilvl w:val="0"/>
          <w:numId w:val="3"/>
        </w:numPr>
        <w:rPr>
          <w:sz w:val="28"/>
          <w:szCs w:val="28"/>
        </w:rPr>
      </w:pPr>
    </w:p>
    <w:p w:rsidR="00A81380" w:rsidRPr="00422CE1" w:rsidRDefault="00A81380" w:rsidP="00A81380">
      <w:pPr>
        <w:pStyle w:val="a5"/>
        <w:numPr>
          <w:ilvl w:val="0"/>
          <w:numId w:val="3"/>
        </w:numPr>
        <w:jc w:val="both"/>
        <w:rPr>
          <w:sz w:val="28"/>
          <w:szCs w:val="28"/>
        </w:rPr>
      </w:pPr>
      <w:r w:rsidRPr="00422CE1">
        <w:rPr>
          <w:b/>
          <w:sz w:val="28"/>
          <w:szCs w:val="28"/>
        </w:rPr>
        <w:t>Аннотация</w:t>
      </w:r>
      <w:r w:rsidRPr="00422CE1">
        <w:rPr>
          <w:sz w:val="28"/>
          <w:szCs w:val="28"/>
        </w:rPr>
        <w:t xml:space="preserve"> </w:t>
      </w:r>
    </w:p>
    <w:p w:rsidR="00A81380" w:rsidRPr="00422CE1" w:rsidRDefault="00A81380" w:rsidP="00A81380">
      <w:pPr>
        <w:pStyle w:val="a5"/>
        <w:numPr>
          <w:ilvl w:val="0"/>
          <w:numId w:val="3"/>
        </w:numPr>
        <w:jc w:val="both"/>
        <w:rPr>
          <w:sz w:val="28"/>
          <w:szCs w:val="28"/>
        </w:rPr>
      </w:pPr>
      <w:r w:rsidRPr="00422CE1">
        <w:rPr>
          <w:sz w:val="28"/>
          <w:szCs w:val="28"/>
        </w:rPr>
        <w:t>В данной статье рассматриваются вопросы необходимости использования инклюзивных технологий на уроках математики, то есть тех методов и приемов, которые ведут к созданию эффективного и доступного образования всех детей без исключения. Отмечаются особенности организации урока математики в условиях инклюзивного образования.</w:t>
      </w:r>
    </w:p>
    <w:p w:rsidR="00A81380" w:rsidRPr="00422CE1" w:rsidRDefault="00A81380" w:rsidP="00A81380">
      <w:pPr>
        <w:pStyle w:val="a5"/>
        <w:numPr>
          <w:ilvl w:val="0"/>
          <w:numId w:val="3"/>
        </w:numPr>
        <w:jc w:val="both"/>
        <w:rPr>
          <w:sz w:val="28"/>
          <w:szCs w:val="28"/>
        </w:rPr>
      </w:pPr>
      <w:r w:rsidRPr="00422CE1">
        <w:rPr>
          <w:b/>
          <w:sz w:val="28"/>
          <w:szCs w:val="28"/>
        </w:rPr>
        <w:t>Ключевые слова:</w:t>
      </w:r>
      <w:r w:rsidRPr="00422CE1">
        <w:rPr>
          <w:sz w:val="28"/>
          <w:szCs w:val="28"/>
        </w:rPr>
        <w:t xml:space="preserve"> инклюзивное образование, инклюзивные технологии, методы, приемы, преподавание математики.</w:t>
      </w:r>
    </w:p>
    <w:p w:rsidR="00A81380" w:rsidRPr="00422CE1" w:rsidRDefault="00A81380" w:rsidP="00A81380">
      <w:pPr>
        <w:pStyle w:val="a5"/>
        <w:numPr>
          <w:ilvl w:val="0"/>
          <w:numId w:val="3"/>
        </w:numPr>
        <w:jc w:val="both"/>
        <w:rPr>
          <w:rFonts w:eastAsia="Calibri"/>
          <w:b/>
          <w:sz w:val="28"/>
          <w:szCs w:val="28"/>
          <w:lang w:val="en-US" w:eastAsia="en-US"/>
        </w:rPr>
      </w:pPr>
      <w:r w:rsidRPr="00422CE1">
        <w:rPr>
          <w:rFonts w:eastAsia="Calibri"/>
          <w:b/>
          <w:sz w:val="28"/>
          <w:szCs w:val="28"/>
          <w:lang w:val="en-US" w:eastAsia="en-US"/>
        </w:rPr>
        <w:t>Abstract</w:t>
      </w:r>
    </w:p>
    <w:p w:rsidR="00A81380" w:rsidRPr="00422CE1" w:rsidRDefault="00A81380" w:rsidP="00A81380">
      <w:pPr>
        <w:pStyle w:val="a5"/>
        <w:numPr>
          <w:ilvl w:val="0"/>
          <w:numId w:val="3"/>
        </w:numPr>
        <w:jc w:val="both"/>
        <w:rPr>
          <w:sz w:val="28"/>
          <w:szCs w:val="28"/>
          <w:lang w:val="en-US"/>
        </w:rPr>
      </w:pPr>
      <w:r w:rsidRPr="00422CE1">
        <w:rPr>
          <w:sz w:val="28"/>
          <w:szCs w:val="28"/>
          <w:lang w:val="en-US"/>
        </w:rPr>
        <w:t>This article discusses the need to use inclusive technologies in mathematics lessons, that is, those methods and techniques that lead to the creation of an effective and affordable education for all children without exception. The features of the organization of a mathematics lesson in the context of inclusive education are noted.</w:t>
      </w:r>
    </w:p>
    <w:p w:rsidR="00A81380" w:rsidRPr="00422CE1" w:rsidRDefault="00A81380" w:rsidP="00A81380">
      <w:pPr>
        <w:pStyle w:val="a5"/>
        <w:numPr>
          <w:ilvl w:val="0"/>
          <w:numId w:val="3"/>
        </w:numPr>
        <w:jc w:val="both"/>
        <w:rPr>
          <w:sz w:val="28"/>
          <w:szCs w:val="28"/>
          <w:lang w:val="en-US"/>
        </w:rPr>
      </w:pPr>
      <w:r w:rsidRPr="00422CE1">
        <w:rPr>
          <w:b/>
          <w:sz w:val="28"/>
          <w:szCs w:val="28"/>
          <w:lang w:val="en-US"/>
        </w:rPr>
        <w:t>Keywords:</w:t>
      </w:r>
      <w:r w:rsidRPr="00422CE1">
        <w:rPr>
          <w:sz w:val="28"/>
          <w:szCs w:val="28"/>
          <w:lang w:val="en-US"/>
        </w:rPr>
        <w:t xml:space="preserve"> inclusive education, inclusive technologies, methods, techniques, teaching mathematics.</w:t>
      </w:r>
    </w:p>
    <w:p w:rsidR="00A81380" w:rsidRPr="00422CE1" w:rsidRDefault="00A81380" w:rsidP="00A81380">
      <w:pPr>
        <w:pStyle w:val="a5"/>
        <w:numPr>
          <w:ilvl w:val="0"/>
          <w:numId w:val="3"/>
        </w:numPr>
        <w:jc w:val="both"/>
        <w:rPr>
          <w:sz w:val="28"/>
          <w:szCs w:val="28"/>
          <w:lang w:val="en-US"/>
        </w:rPr>
      </w:pPr>
    </w:p>
    <w:p w:rsidR="00A81380" w:rsidRPr="00422CE1" w:rsidRDefault="00A81380" w:rsidP="00A81380">
      <w:pPr>
        <w:pStyle w:val="a5"/>
        <w:numPr>
          <w:ilvl w:val="0"/>
          <w:numId w:val="3"/>
        </w:numPr>
        <w:jc w:val="both"/>
        <w:rPr>
          <w:sz w:val="28"/>
          <w:szCs w:val="28"/>
        </w:rPr>
      </w:pPr>
      <w:r w:rsidRPr="00422CE1">
        <w:rPr>
          <w:sz w:val="28"/>
          <w:szCs w:val="28"/>
        </w:rPr>
        <w:t xml:space="preserve">На современном этапе существует ограниченное количество методов и приемов обучения математике в условиях инклюзивного образования. Инклюзивное образование – сравнительно новая область, которая подразумевает обучение детей с </w:t>
      </w:r>
      <w:proofErr w:type="gramStart"/>
      <w:r w:rsidRPr="00422CE1">
        <w:rPr>
          <w:sz w:val="28"/>
          <w:szCs w:val="28"/>
        </w:rPr>
        <w:t>различными</w:t>
      </w:r>
      <w:proofErr w:type="gramEnd"/>
      <w:r w:rsidRPr="00422CE1">
        <w:rPr>
          <w:sz w:val="28"/>
          <w:szCs w:val="28"/>
        </w:rPr>
        <w:t xml:space="preserve"> образовательными... </w:t>
      </w:r>
    </w:p>
    <w:p w:rsidR="00A81380" w:rsidRPr="00422CE1" w:rsidRDefault="00A81380" w:rsidP="00A81380">
      <w:pPr>
        <w:pStyle w:val="a5"/>
        <w:numPr>
          <w:ilvl w:val="0"/>
          <w:numId w:val="3"/>
        </w:numPr>
        <w:spacing w:line="252" w:lineRule="auto"/>
        <w:jc w:val="both"/>
        <w:rPr>
          <w:sz w:val="28"/>
          <w:szCs w:val="28"/>
        </w:rPr>
      </w:pPr>
      <w:r w:rsidRPr="00422CE1">
        <w:rPr>
          <w:sz w:val="28"/>
          <w:szCs w:val="28"/>
        </w:rPr>
        <w:t>.......</w:t>
      </w:r>
    </w:p>
    <w:p w:rsidR="00A81380" w:rsidRPr="00422CE1" w:rsidRDefault="00A81380" w:rsidP="00A81380">
      <w:pPr>
        <w:pStyle w:val="a5"/>
        <w:numPr>
          <w:ilvl w:val="0"/>
          <w:numId w:val="3"/>
        </w:numPr>
        <w:spacing w:line="252" w:lineRule="auto"/>
        <w:jc w:val="both"/>
        <w:rPr>
          <w:sz w:val="28"/>
          <w:szCs w:val="28"/>
        </w:rPr>
      </w:pPr>
      <w:r w:rsidRPr="00422CE1">
        <w:rPr>
          <w:sz w:val="28"/>
          <w:szCs w:val="28"/>
        </w:rPr>
        <w:t>В настоящее время каждый имеет право решать, где и как ему учиться. Таким образом, при применении инклюзивных технологий мы можем добиться повышения познавательной активности учащихся, развить их творческие способности, активно вовлекать детей в образовательный процесс, стимулировать самостоятельную деятельность школьников, тем самым повысить эффективность и качество образования.</w:t>
      </w:r>
    </w:p>
    <w:p w:rsidR="00A81380" w:rsidRPr="00422CE1" w:rsidRDefault="00A81380" w:rsidP="00A81380">
      <w:pPr>
        <w:pStyle w:val="a5"/>
        <w:numPr>
          <w:ilvl w:val="0"/>
          <w:numId w:val="3"/>
        </w:numPr>
        <w:spacing w:line="252" w:lineRule="auto"/>
        <w:jc w:val="both"/>
        <w:rPr>
          <w:sz w:val="28"/>
          <w:szCs w:val="28"/>
        </w:rPr>
      </w:pPr>
    </w:p>
    <w:p w:rsidR="00A81380" w:rsidRPr="00422CE1" w:rsidRDefault="00A81380" w:rsidP="00A81380">
      <w:pPr>
        <w:pStyle w:val="a5"/>
        <w:numPr>
          <w:ilvl w:val="0"/>
          <w:numId w:val="3"/>
        </w:numPr>
        <w:spacing w:line="252" w:lineRule="auto"/>
        <w:jc w:val="center"/>
        <w:rPr>
          <w:b/>
          <w:sz w:val="28"/>
          <w:szCs w:val="28"/>
        </w:rPr>
      </w:pPr>
      <w:r w:rsidRPr="00422CE1">
        <w:rPr>
          <w:b/>
          <w:sz w:val="28"/>
          <w:szCs w:val="28"/>
        </w:rPr>
        <w:t>БИБЛИОГРАФИЧЕСКИЙ СПИСОК</w:t>
      </w:r>
    </w:p>
    <w:p w:rsidR="00A81380" w:rsidRPr="00422CE1" w:rsidRDefault="00A81380" w:rsidP="00A81380">
      <w:pPr>
        <w:pStyle w:val="a5"/>
        <w:numPr>
          <w:ilvl w:val="0"/>
          <w:numId w:val="3"/>
        </w:numPr>
        <w:spacing w:line="252" w:lineRule="auto"/>
        <w:jc w:val="both"/>
        <w:rPr>
          <w:sz w:val="28"/>
          <w:szCs w:val="28"/>
        </w:rPr>
      </w:pPr>
      <w:r w:rsidRPr="00422CE1">
        <w:rPr>
          <w:sz w:val="28"/>
          <w:szCs w:val="28"/>
        </w:rPr>
        <w:t xml:space="preserve">1. Алёхина С.В. Инклюзивное образование: От образовательной политики к образовательной практике // Психолого-педагогические основы инклюзивного образования: коллективная монография / 2016. -  М.: МГППУ. </w:t>
      </w:r>
    </w:p>
    <w:p w:rsidR="00A81380" w:rsidRPr="00422CE1" w:rsidRDefault="00A81380" w:rsidP="00A81380">
      <w:pPr>
        <w:pStyle w:val="a5"/>
        <w:numPr>
          <w:ilvl w:val="0"/>
          <w:numId w:val="3"/>
        </w:numPr>
        <w:spacing w:line="252" w:lineRule="auto"/>
        <w:jc w:val="both"/>
        <w:rPr>
          <w:sz w:val="28"/>
          <w:szCs w:val="28"/>
        </w:rPr>
      </w:pPr>
      <w:r w:rsidRPr="00422CE1">
        <w:rPr>
          <w:sz w:val="28"/>
          <w:szCs w:val="28"/>
        </w:rPr>
        <w:t>2. Алехина С.В. Принципы инклюзии в контексте изменений образовательной практики // Психологическая наука и образование. – 2014. – Т.19. - №1. – С.5-16</w:t>
      </w:r>
    </w:p>
    <w:p w:rsidR="00A81380" w:rsidRDefault="00A81380" w:rsidP="00A81380">
      <w:pPr>
        <w:spacing w:line="252" w:lineRule="auto"/>
        <w:jc w:val="both"/>
        <w:rPr>
          <w:sz w:val="28"/>
          <w:szCs w:val="28"/>
        </w:rPr>
      </w:pPr>
    </w:p>
    <w:p w:rsidR="00A81380" w:rsidRDefault="00A81380" w:rsidP="00A81380">
      <w:pPr>
        <w:spacing w:line="252" w:lineRule="auto"/>
        <w:jc w:val="both"/>
        <w:rPr>
          <w:sz w:val="28"/>
          <w:szCs w:val="28"/>
        </w:rPr>
      </w:pPr>
    </w:p>
    <w:p w:rsidR="00A81380" w:rsidRDefault="00A81380" w:rsidP="00A81380">
      <w:pPr>
        <w:spacing w:line="252" w:lineRule="auto"/>
        <w:jc w:val="both"/>
        <w:rPr>
          <w:sz w:val="28"/>
          <w:szCs w:val="28"/>
        </w:rPr>
      </w:pPr>
    </w:p>
    <w:p w:rsidR="004A1971" w:rsidRPr="00A81380" w:rsidRDefault="004A1971" w:rsidP="00A81380">
      <w:pPr>
        <w:spacing w:line="252" w:lineRule="auto"/>
        <w:jc w:val="both"/>
        <w:rPr>
          <w:sz w:val="28"/>
          <w:szCs w:val="28"/>
        </w:rPr>
      </w:pPr>
    </w:p>
    <w:p w:rsidR="00122F0F" w:rsidRDefault="00B44410">
      <w:pPr>
        <w:pBdr>
          <w:top w:val="nil"/>
          <w:left w:val="nil"/>
          <w:bottom w:val="nil"/>
          <w:right w:val="nil"/>
          <w:between w:val="nil"/>
        </w:pBdr>
        <w:ind w:left="567"/>
        <w:jc w:val="right"/>
        <w:rPr>
          <w:color w:val="000000"/>
          <w:sz w:val="26"/>
          <w:szCs w:val="26"/>
        </w:rPr>
      </w:pPr>
      <w:r>
        <w:rPr>
          <w:i/>
          <w:color w:val="000000"/>
          <w:sz w:val="26"/>
          <w:szCs w:val="26"/>
        </w:rPr>
        <w:t>Приложение 4</w:t>
      </w:r>
    </w:p>
    <w:p w:rsidR="00122F0F" w:rsidRDefault="00122F0F">
      <w:pPr>
        <w:pBdr>
          <w:top w:val="nil"/>
          <w:left w:val="nil"/>
          <w:bottom w:val="nil"/>
          <w:right w:val="nil"/>
          <w:between w:val="nil"/>
        </w:pBdr>
        <w:ind w:left="567"/>
        <w:jc w:val="center"/>
        <w:rPr>
          <w:color w:val="000000"/>
          <w:sz w:val="26"/>
          <w:szCs w:val="26"/>
        </w:rPr>
      </w:pPr>
    </w:p>
    <w:p w:rsidR="00122F0F" w:rsidRDefault="00B44410">
      <w:pPr>
        <w:pBdr>
          <w:top w:val="nil"/>
          <w:left w:val="nil"/>
          <w:bottom w:val="nil"/>
          <w:right w:val="nil"/>
          <w:between w:val="nil"/>
        </w:pBdr>
        <w:ind w:left="567"/>
        <w:jc w:val="center"/>
        <w:rPr>
          <w:color w:val="000000"/>
          <w:sz w:val="26"/>
          <w:szCs w:val="26"/>
        </w:rPr>
      </w:pPr>
      <w:r>
        <w:rPr>
          <w:b/>
          <w:color w:val="000000"/>
          <w:sz w:val="26"/>
          <w:szCs w:val="26"/>
        </w:rPr>
        <w:t>Инструкция по подготовке методической разработки</w:t>
      </w:r>
    </w:p>
    <w:p w:rsidR="00122F0F" w:rsidRDefault="00122F0F">
      <w:pPr>
        <w:pBdr>
          <w:top w:val="nil"/>
          <w:left w:val="nil"/>
          <w:bottom w:val="nil"/>
          <w:right w:val="nil"/>
          <w:between w:val="nil"/>
        </w:pBdr>
        <w:ind w:left="567"/>
        <w:jc w:val="center"/>
        <w:rPr>
          <w:color w:val="000000"/>
          <w:sz w:val="26"/>
          <w:szCs w:val="26"/>
        </w:rPr>
      </w:pPr>
    </w:p>
    <w:p w:rsidR="00122F0F" w:rsidRDefault="00B44410">
      <w:pPr>
        <w:pBdr>
          <w:top w:val="nil"/>
          <w:left w:val="nil"/>
          <w:bottom w:val="nil"/>
          <w:right w:val="nil"/>
          <w:between w:val="nil"/>
        </w:pBdr>
        <w:ind w:firstLine="709"/>
        <w:jc w:val="both"/>
        <w:rPr>
          <w:color w:val="000000"/>
          <w:sz w:val="26"/>
          <w:szCs w:val="26"/>
          <w:highlight w:val="white"/>
        </w:rPr>
      </w:pPr>
      <w:r>
        <w:rPr>
          <w:b/>
          <w:color w:val="000000"/>
          <w:sz w:val="26"/>
          <w:szCs w:val="26"/>
          <w:highlight w:val="white"/>
        </w:rPr>
        <w:t xml:space="preserve">Методическая разработка – </w:t>
      </w:r>
      <w:r>
        <w:rPr>
          <w:color w:val="000000"/>
          <w:sz w:val="26"/>
          <w:szCs w:val="26"/>
          <w:highlight w:val="white"/>
        </w:rPr>
        <w:t xml:space="preserve">это письменная работа (тезисы), представляющая опыт педагогической </w:t>
      </w:r>
      <w:r>
        <w:rPr>
          <w:color w:val="000000"/>
          <w:sz w:val="26"/>
          <w:szCs w:val="26"/>
          <w:highlight w:val="white"/>
        </w:rPr>
        <w:t xml:space="preserve">деятельности методиста, который может быть использован в практической работе участниками образовательного процесса. Методическая разработка позволяет педагогическим работникам осмыслить, обобщить и систематизировать свой опыт, представить свои предложения </w:t>
      </w:r>
      <w:r>
        <w:rPr>
          <w:color w:val="000000"/>
          <w:sz w:val="26"/>
          <w:szCs w:val="26"/>
          <w:highlight w:val="white"/>
        </w:rPr>
        <w:t>по совершенствованию образовательного процесса.</w:t>
      </w:r>
    </w:p>
    <w:p w:rsidR="00122F0F" w:rsidRDefault="00122F0F">
      <w:pPr>
        <w:pBdr>
          <w:top w:val="nil"/>
          <w:left w:val="nil"/>
          <w:bottom w:val="nil"/>
          <w:right w:val="nil"/>
          <w:between w:val="nil"/>
        </w:pBdr>
        <w:ind w:firstLine="709"/>
        <w:jc w:val="both"/>
        <w:rPr>
          <w:color w:val="000000"/>
          <w:sz w:val="26"/>
          <w:szCs w:val="26"/>
          <w:highlight w:val="white"/>
        </w:rPr>
      </w:pPr>
    </w:p>
    <w:p w:rsidR="00122F0F" w:rsidRDefault="00B44410">
      <w:pPr>
        <w:pBdr>
          <w:top w:val="nil"/>
          <w:left w:val="nil"/>
          <w:bottom w:val="nil"/>
          <w:right w:val="nil"/>
          <w:between w:val="nil"/>
        </w:pBdr>
        <w:ind w:firstLine="709"/>
        <w:jc w:val="both"/>
        <w:rPr>
          <w:color w:val="000000"/>
          <w:sz w:val="26"/>
          <w:szCs w:val="26"/>
          <w:highlight w:val="white"/>
        </w:rPr>
      </w:pPr>
      <w:r>
        <w:rPr>
          <w:b/>
          <w:color w:val="000000"/>
          <w:sz w:val="26"/>
          <w:szCs w:val="26"/>
          <w:highlight w:val="white"/>
        </w:rPr>
        <w:t>В методической разработке могут быть представлены:</w:t>
      </w:r>
      <w:r>
        <w:rPr>
          <w:color w:val="000000"/>
          <w:sz w:val="26"/>
          <w:szCs w:val="26"/>
          <w:highlight w:val="white"/>
        </w:rPr>
        <w:t xml:space="preserve"> учебная программа, методические рекомендации, дидактические материалы, комплекты наглядных пособий и др.</w:t>
      </w:r>
    </w:p>
    <w:p w:rsidR="00122F0F" w:rsidRDefault="00122F0F">
      <w:pPr>
        <w:pBdr>
          <w:top w:val="nil"/>
          <w:left w:val="nil"/>
          <w:bottom w:val="nil"/>
          <w:right w:val="nil"/>
          <w:between w:val="nil"/>
        </w:pBdr>
        <w:ind w:firstLine="709"/>
        <w:jc w:val="both"/>
        <w:rPr>
          <w:color w:val="000000"/>
          <w:sz w:val="26"/>
          <w:szCs w:val="26"/>
          <w:highlight w:val="white"/>
        </w:rPr>
      </w:pPr>
    </w:p>
    <w:p w:rsidR="00122F0F" w:rsidRDefault="00B44410">
      <w:pPr>
        <w:pBdr>
          <w:top w:val="nil"/>
          <w:left w:val="nil"/>
          <w:bottom w:val="nil"/>
          <w:right w:val="nil"/>
          <w:between w:val="nil"/>
        </w:pBdr>
        <w:shd w:val="clear" w:color="auto" w:fill="FFFFFF"/>
        <w:ind w:firstLine="709"/>
        <w:jc w:val="both"/>
        <w:rPr>
          <w:color w:val="000000"/>
          <w:sz w:val="26"/>
          <w:szCs w:val="26"/>
        </w:rPr>
      </w:pPr>
      <w:r>
        <w:rPr>
          <w:b/>
          <w:color w:val="000000"/>
          <w:sz w:val="26"/>
          <w:szCs w:val="26"/>
        </w:rPr>
        <w:t>Методическая разработка может представлять собой:</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разработку конкретного занятия;</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разработку серии занятий;</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разработку авторской методики преподавания дисциплины (предмета);</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разработку общей методики преподавания дисциплин;</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разработку новых форм, методов или средств обучения и воспитания;</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мето</w:t>
      </w:r>
      <w:r>
        <w:rPr>
          <w:color w:val="000000"/>
          <w:sz w:val="26"/>
          <w:szCs w:val="26"/>
        </w:rPr>
        <w:t>дические разработки, связанные с изменением материально-технических условий преподавания предмета.</w:t>
      </w: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B44410">
      <w:pPr>
        <w:pBdr>
          <w:top w:val="nil"/>
          <w:left w:val="nil"/>
          <w:bottom w:val="nil"/>
          <w:right w:val="nil"/>
          <w:between w:val="nil"/>
        </w:pBdr>
        <w:shd w:val="clear" w:color="auto" w:fill="FFFFFF"/>
        <w:ind w:firstLine="709"/>
        <w:jc w:val="both"/>
        <w:rPr>
          <w:color w:val="000000"/>
          <w:sz w:val="26"/>
          <w:szCs w:val="26"/>
        </w:rPr>
      </w:pPr>
      <w:r>
        <w:rPr>
          <w:b/>
          <w:color w:val="000000"/>
          <w:sz w:val="26"/>
          <w:szCs w:val="26"/>
        </w:rPr>
        <w:t>Требования, предъявляемые к методической разработке:</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содержание методической разработки должно четко соответствовать теме и цели;</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содержание методическо</w:t>
      </w:r>
      <w:r>
        <w:rPr>
          <w:color w:val="000000"/>
          <w:sz w:val="26"/>
          <w:szCs w:val="26"/>
        </w:rPr>
        <w:t>й разработки должно быть таким, чтобы педагоги могли получить сведения о наиболее рациональной организации учебного процесса, эффективности методов и методических приемов, формах изложения учебного материала, применения современных технических и информацио</w:t>
      </w:r>
      <w:r>
        <w:rPr>
          <w:color w:val="000000"/>
          <w:sz w:val="26"/>
          <w:szCs w:val="26"/>
        </w:rPr>
        <w:t>нных средств обучения;</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авторские (частные) методики не должны повторять содержание учебников и учебных программ, описывать изучаемые явления и технические объекты, освещать вопросы, изложенные в общепедагогической литературе;</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материал должен быть систе</w:t>
      </w:r>
      <w:r>
        <w:rPr>
          <w:color w:val="000000"/>
          <w:sz w:val="26"/>
          <w:szCs w:val="26"/>
        </w:rPr>
        <w:t>матизирован, изложен максимально просто и четко;</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язык методической разработки должен быть логичным, лаконичным, грамотным;</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рекомендуемые методы, методические приемы, формы и средства обучения должны обосноваться ссылками (примерами) на свой педагогичес</w:t>
      </w:r>
      <w:r>
        <w:rPr>
          <w:color w:val="000000"/>
          <w:sz w:val="26"/>
          <w:szCs w:val="26"/>
        </w:rPr>
        <w:t>кий опыт;</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методическая разработка должна учитывать конкретные материально-технические условия осуществления учебно-воспитательного процесса;</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ориентировать организацию учебного процесса в направлении широкого применения активных форм и методов обучения;</w:t>
      </w:r>
    </w:p>
    <w:p w:rsidR="00122F0F" w:rsidRDefault="00B44410">
      <w:pPr>
        <w:pBdr>
          <w:top w:val="nil"/>
          <w:left w:val="nil"/>
          <w:bottom w:val="nil"/>
          <w:right w:val="nil"/>
          <w:between w:val="nil"/>
        </w:pBdr>
        <w:shd w:val="clear" w:color="auto" w:fill="FFFFFF"/>
        <w:ind w:firstLine="709"/>
        <w:jc w:val="both"/>
        <w:rPr>
          <w:color w:val="000000"/>
          <w:sz w:val="26"/>
          <w:szCs w:val="26"/>
        </w:rPr>
      </w:pPr>
      <w:r>
        <w:rPr>
          <w:color w:val="000000"/>
          <w:sz w:val="26"/>
          <w:szCs w:val="26"/>
        </w:rPr>
        <w:t xml:space="preserve">- должна содержать конкретные материалы, которые может использовать педагог в своей работе (карточки-задания, планы занятий, инструкции для проведения лабораторных работ, карточки-схемы, тесты, </w:t>
      </w:r>
      <w:proofErr w:type="spellStart"/>
      <w:r>
        <w:rPr>
          <w:color w:val="000000"/>
          <w:sz w:val="26"/>
          <w:szCs w:val="26"/>
        </w:rPr>
        <w:t>разноуровневые</w:t>
      </w:r>
      <w:proofErr w:type="spellEnd"/>
      <w:r>
        <w:rPr>
          <w:color w:val="000000"/>
          <w:sz w:val="26"/>
          <w:szCs w:val="26"/>
        </w:rPr>
        <w:t xml:space="preserve"> задания и т.д.).</w:t>
      </w: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B44410">
      <w:pPr>
        <w:pBdr>
          <w:top w:val="nil"/>
          <w:left w:val="nil"/>
          <w:bottom w:val="nil"/>
          <w:right w:val="nil"/>
          <w:between w:val="nil"/>
        </w:pBdr>
        <w:shd w:val="clear" w:color="auto" w:fill="FFFFFF"/>
        <w:ind w:firstLine="709"/>
        <w:jc w:val="right"/>
        <w:rPr>
          <w:color w:val="000000"/>
          <w:sz w:val="26"/>
          <w:szCs w:val="26"/>
        </w:rPr>
      </w:pPr>
      <w:r>
        <w:rPr>
          <w:i/>
          <w:color w:val="000000"/>
          <w:sz w:val="26"/>
          <w:szCs w:val="26"/>
        </w:rPr>
        <w:t>Приложение 5</w:t>
      </w:r>
    </w:p>
    <w:p w:rsidR="00122F0F" w:rsidRDefault="00122F0F">
      <w:pPr>
        <w:pBdr>
          <w:top w:val="nil"/>
          <w:left w:val="nil"/>
          <w:bottom w:val="nil"/>
          <w:right w:val="nil"/>
          <w:between w:val="nil"/>
        </w:pBdr>
        <w:shd w:val="clear" w:color="auto" w:fill="FFFFFF"/>
        <w:ind w:firstLine="709"/>
        <w:jc w:val="right"/>
        <w:rPr>
          <w:color w:val="000000"/>
          <w:sz w:val="26"/>
          <w:szCs w:val="26"/>
        </w:rPr>
      </w:pPr>
    </w:p>
    <w:p w:rsidR="00122F0F" w:rsidRDefault="00B44410">
      <w:pPr>
        <w:pBdr>
          <w:top w:val="nil"/>
          <w:left w:val="nil"/>
          <w:bottom w:val="nil"/>
          <w:right w:val="nil"/>
          <w:between w:val="nil"/>
        </w:pBdr>
        <w:shd w:val="clear" w:color="auto" w:fill="FFFFFF"/>
        <w:ind w:firstLine="709"/>
        <w:jc w:val="center"/>
        <w:rPr>
          <w:color w:val="000000"/>
          <w:sz w:val="26"/>
          <w:szCs w:val="26"/>
        </w:rPr>
      </w:pPr>
      <w:r>
        <w:rPr>
          <w:b/>
          <w:color w:val="000000"/>
          <w:sz w:val="26"/>
          <w:szCs w:val="26"/>
        </w:rPr>
        <w:t>Требования к оформлению методической разработки</w:t>
      </w:r>
    </w:p>
    <w:p w:rsidR="00122F0F" w:rsidRDefault="00122F0F">
      <w:pPr>
        <w:pBdr>
          <w:top w:val="nil"/>
          <w:left w:val="nil"/>
          <w:bottom w:val="nil"/>
          <w:right w:val="nil"/>
          <w:between w:val="nil"/>
        </w:pBdr>
        <w:shd w:val="clear" w:color="auto" w:fill="FFFFFF"/>
        <w:ind w:firstLine="709"/>
        <w:jc w:val="center"/>
        <w:rPr>
          <w:color w:val="000000"/>
          <w:sz w:val="26"/>
          <w:szCs w:val="26"/>
        </w:rPr>
      </w:pPr>
    </w:p>
    <w:p w:rsidR="00122F0F" w:rsidRDefault="00B44410">
      <w:pPr>
        <w:pBdr>
          <w:top w:val="nil"/>
          <w:left w:val="nil"/>
          <w:bottom w:val="nil"/>
          <w:right w:val="nil"/>
          <w:between w:val="nil"/>
        </w:pBdr>
        <w:ind w:firstLine="567"/>
        <w:jc w:val="both"/>
        <w:rPr>
          <w:color w:val="000000"/>
          <w:sz w:val="26"/>
          <w:szCs w:val="26"/>
        </w:rPr>
      </w:pPr>
      <w:r>
        <w:rPr>
          <w:color w:val="000000"/>
          <w:sz w:val="26"/>
          <w:szCs w:val="26"/>
        </w:rPr>
        <w:t xml:space="preserve">Методическая разработка предоставляется в электронном виде. Текст должен быть подготовлен в </w:t>
      </w:r>
      <w:proofErr w:type="spellStart"/>
      <w:r>
        <w:rPr>
          <w:color w:val="000000"/>
          <w:sz w:val="26"/>
          <w:szCs w:val="26"/>
        </w:rPr>
        <w:t>MicrosoftWord</w:t>
      </w:r>
      <w:proofErr w:type="spellEnd"/>
      <w:r>
        <w:rPr>
          <w:color w:val="000000"/>
          <w:sz w:val="26"/>
          <w:szCs w:val="26"/>
        </w:rPr>
        <w:t>, формат А</w:t>
      </w:r>
      <w:proofErr w:type="gramStart"/>
      <w:r>
        <w:rPr>
          <w:color w:val="000000"/>
          <w:sz w:val="26"/>
          <w:szCs w:val="26"/>
        </w:rPr>
        <w:t>4</w:t>
      </w:r>
      <w:proofErr w:type="gramEnd"/>
      <w:r>
        <w:rPr>
          <w:color w:val="000000"/>
          <w:sz w:val="26"/>
          <w:szCs w:val="26"/>
        </w:rPr>
        <w:t xml:space="preserve">, шрифт </w:t>
      </w:r>
      <w:proofErr w:type="spellStart"/>
      <w:r>
        <w:rPr>
          <w:color w:val="000000"/>
          <w:sz w:val="26"/>
          <w:szCs w:val="26"/>
        </w:rPr>
        <w:t>TimesNewRoman</w:t>
      </w:r>
      <w:proofErr w:type="spellEnd"/>
      <w:r>
        <w:rPr>
          <w:color w:val="000000"/>
          <w:sz w:val="26"/>
          <w:szCs w:val="26"/>
        </w:rPr>
        <w:t xml:space="preserve"> 14 пт., через 1 интервал, все поля 25 мм, абзацный отступ 1 см. Общий</w:t>
      </w:r>
      <w:r>
        <w:rPr>
          <w:color w:val="000000"/>
          <w:sz w:val="26"/>
          <w:szCs w:val="26"/>
        </w:rPr>
        <w:t xml:space="preserve"> объем – не более 10 страниц. Нумерация страниц должна быть сквозной. Первой страницей считается титульный лист, второй – содержание. Номера страниц проставляются арабскими цифрами в центре нижней части листа. На титульном листе номер страницы не ставится.</w:t>
      </w:r>
    </w:p>
    <w:p w:rsidR="00122F0F" w:rsidRDefault="00122F0F">
      <w:pPr>
        <w:pBdr>
          <w:top w:val="nil"/>
          <w:left w:val="nil"/>
          <w:bottom w:val="nil"/>
          <w:right w:val="nil"/>
          <w:between w:val="nil"/>
        </w:pBdr>
        <w:shd w:val="clear" w:color="auto" w:fill="FFFFFF"/>
        <w:jc w:val="both"/>
        <w:rPr>
          <w:color w:val="000000"/>
          <w:sz w:val="26"/>
          <w:szCs w:val="26"/>
        </w:rPr>
      </w:pPr>
    </w:p>
    <w:p w:rsidR="00122F0F" w:rsidRDefault="00B44410">
      <w:pPr>
        <w:pBdr>
          <w:top w:val="nil"/>
          <w:left w:val="nil"/>
          <w:bottom w:val="nil"/>
          <w:right w:val="nil"/>
          <w:between w:val="nil"/>
        </w:pBdr>
        <w:shd w:val="clear" w:color="auto" w:fill="FFFFFF"/>
        <w:jc w:val="both"/>
        <w:rPr>
          <w:color w:val="111111"/>
          <w:sz w:val="26"/>
          <w:szCs w:val="26"/>
        </w:rPr>
      </w:pPr>
      <w:r>
        <w:rPr>
          <w:b/>
          <w:color w:val="000000"/>
          <w:sz w:val="26"/>
          <w:szCs w:val="26"/>
        </w:rPr>
        <w:t>Структура методической разработки:</w:t>
      </w:r>
    </w:p>
    <w:p w:rsidR="00122F0F" w:rsidRDefault="00B44410">
      <w:pPr>
        <w:pBdr>
          <w:top w:val="nil"/>
          <w:left w:val="nil"/>
          <w:bottom w:val="nil"/>
          <w:right w:val="nil"/>
          <w:between w:val="nil"/>
        </w:pBdr>
        <w:shd w:val="clear" w:color="auto" w:fill="FFFFFF"/>
        <w:jc w:val="both"/>
        <w:rPr>
          <w:color w:val="111111"/>
          <w:sz w:val="26"/>
          <w:szCs w:val="26"/>
        </w:rPr>
      </w:pPr>
      <w:r>
        <w:rPr>
          <w:color w:val="000000"/>
          <w:sz w:val="26"/>
          <w:szCs w:val="26"/>
        </w:rPr>
        <w:t>1. титульный лист (Приложение 6);</w:t>
      </w:r>
    </w:p>
    <w:p w:rsidR="00122F0F" w:rsidRDefault="00B44410">
      <w:pPr>
        <w:pBdr>
          <w:top w:val="nil"/>
          <w:left w:val="nil"/>
          <w:bottom w:val="nil"/>
          <w:right w:val="nil"/>
          <w:between w:val="nil"/>
        </w:pBdr>
        <w:spacing w:line="276" w:lineRule="auto"/>
        <w:jc w:val="both"/>
        <w:rPr>
          <w:color w:val="000000"/>
          <w:sz w:val="26"/>
          <w:szCs w:val="26"/>
        </w:rPr>
      </w:pPr>
      <w:r>
        <w:rPr>
          <w:color w:val="000000"/>
          <w:sz w:val="26"/>
          <w:szCs w:val="26"/>
        </w:rPr>
        <w:t xml:space="preserve">2. содержание – все разделы в содержании и тексте работы должны иметь нумерацию арабскими цифрами без точки. Подразделы нумеруются в пределах соответствующих разделов. </w:t>
      </w:r>
    </w:p>
    <w:p w:rsidR="00122F0F" w:rsidRDefault="00B44410">
      <w:pPr>
        <w:pBdr>
          <w:top w:val="nil"/>
          <w:left w:val="nil"/>
          <w:bottom w:val="nil"/>
          <w:right w:val="nil"/>
          <w:between w:val="nil"/>
        </w:pBdr>
        <w:spacing w:line="276" w:lineRule="auto"/>
        <w:ind w:firstLine="567"/>
        <w:jc w:val="both"/>
        <w:rPr>
          <w:color w:val="000000"/>
          <w:sz w:val="26"/>
          <w:szCs w:val="26"/>
        </w:rPr>
      </w:pPr>
      <w:r>
        <w:rPr>
          <w:color w:val="000000"/>
          <w:sz w:val="26"/>
          <w:szCs w:val="26"/>
        </w:rPr>
        <w:t xml:space="preserve">Например: 1. (… </w:t>
      </w:r>
      <w:r>
        <w:rPr>
          <w:color w:val="000000"/>
          <w:sz w:val="26"/>
          <w:szCs w:val="26"/>
        </w:rPr>
        <w:t>название раздела)</w:t>
      </w:r>
    </w:p>
    <w:p w:rsidR="00122F0F" w:rsidRDefault="00B44410">
      <w:pPr>
        <w:pBdr>
          <w:top w:val="nil"/>
          <w:left w:val="nil"/>
          <w:bottom w:val="nil"/>
          <w:right w:val="nil"/>
          <w:between w:val="nil"/>
        </w:pBdr>
        <w:spacing w:line="276" w:lineRule="auto"/>
        <w:ind w:firstLine="567"/>
        <w:jc w:val="both"/>
        <w:rPr>
          <w:color w:val="000000"/>
          <w:sz w:val="26"/>
          <w:szCs w:val="26"/>
        </w:rPr>
      </w:pPr>
      <w:r>
        <w:rPr>
          <w:color w:val="000000"/>
          <w:sz w:val="26"/>
          <w:szCs w:val="26"/>
        </w:rPr>
        <w:t>1.1 (…название подраздела)</w:t>
      </w:r>
    </w:p>
    <w:p w:rsidR="00122F0F" w:rsidRDefault="00B44410">
      <w:pPr>
        <w:pBdr>
          <w:top w:val="nil"/>
          <w:left w:val="nil"/>
          <w:bottom w:val="nil"/>
          <w:right w:val="nil"/>
          <w:between w:val="nil"/>
        </w:pBdr>
        <w:spacing w:line="276" w:lineRule="auto"/>
        <w:ind w:firstLine="567"/>
        <w:jc w:val="both"/>
        <w:rPr>
          <w:color w:val="000000"/>
          <w:sz w:val="26"/>
          <w:szCs w:val="26"/>
        </w:rPr>
      </w:pPr>
      <w:r>
        <w:rPr>
          <w:color w:val="000000"/>
          <w:sz w:val="26"/>
          <w:szCs w:val="26"/>
        </w:rPr>
        <w:t xml:space="preserve"> 2. …</w:t>
      </w:r>
    </w:p>
    <w:p w:rsidR="00122F0F" w:rsidRDefault="00B44410">
      <w:pPr>
        <w:pBdr>
          <w:top w:val="nil"/>
          <w:left w:val="nil"/>
          <w:bottom w:val="nil"/>
          <w:right w:val="nil"/>
          <w:between w:val="nil"/>
        </w:pBdr>
        <w:spacing w:line="276" w:lineRule="auto"/>
        <w:jc w:val="both"/>
        <w:rPr>
          <w:color w:val="000000"/>
          <w:sz w:val="26"/>
          <w:szCs w:val="26"/>
        </w:rPr>
      </w:pPr>
      <w:r>
        <w:rPr>
          <w:color w:val="000000"/>
          <w:sz w:val="26"/>
          <w:szCs w:val="26"/>
        </w:rPr>
        <w:t xml:space="preserve">В конце заголовка точка не ставится, </w:t>
      </w:r>
      <w:proofErr w:type="gramStart"/>
      <w:r>
        <w:rPr>
          <w:color w:val="000000"/>
          <w:sz w:val="26"/>
          <w:szCs w:val="26"/>
        </w:rPr>
        <w:t>подчеркивание</w:t>
      </w:r>
      <w:proofErr w:type="gramEnd"/>
      <w:r>
        <w:rPr>
          <w:color w:val="000000"/>
          <w:sz w:val="26"/>
          <w:szCs w:val="26"/>
        </w:rPr>
        <w:t xml:space="preserve"> и переносы слов не допускаются.</w:t>
      </w:r>
    </w:p>
    <w:p w:rsidR="00122F0F" w:rsidRDefault="00B44410">
      <w:pPr>
        <w:pBdr>
          <w:top w:val="nil"/>
          <w:left w:val="nil"/>
          <w:bottom w:val="nil"/>
          <w:right w:val="nil"/>
          <w:between w:val="nil"/>
        </w:pBdr>
        <w:spacing w:line="276" w:lineRule="auto"/>
        <w:jc w:val="both"/>
        <w:rPr>
          <w:color w:val="000000"/>
          <w:sz w:val="26"/>
          <w:szCs w:val="26"/>
        </w:rPr>
      </w:pPr>
      <w:r>
        <w:rPr>
          <w:color w:val="000000"/>
          <w:sz w:val="26"/>
          <w:szCs w:val="26"/>
        </w:rPr>
        <w:t xml:space="preserve">Заголовки разделов «Введение», «Заключение» и «Библиографический список» не нумеруются. Приложения оформляются в </w:t>
      </w:r>
      <w:r>
        <w:rPr>
          <w:color w:val="000000"/>
          <w:sz w:val="26"/>
          <w:szCs w:val="26"/>
        </w:rPr>
        <w:t>содержании и тексте работы следующим образом:</w:t>
      </w:r>
    </w:p>
    <w:p w:rsidR="00122F0F" w:rsidRDefault="00B44410">
      <w:pPr>
        <w:pBdr>
          <w:top w:val="nil"/>
          <w:left w:val="nil"/>
          <w:bottom w:val="nil"/>
          <w:right w:val="nil"/>
          <w:between w:val="nil"/>
        </w:pBdr>
        <w:spacing w:line="276" w:lineRule="auto"/>
        <w:ind w:firstLine="567"/>
        <w:jc w:val="both"/>
        <w:rPr>
          <w:color w:val="000000"/>
          <w:sz w:val="26"/>
          <w:szCs w:val="26"/>
        </w:rPr>
      </w:pPr>
      <w:r>
        <w:rPr>
          <w:color w:val="000000"/>
          <w:sz w:val="26"/>
          <w:szCs w:val="26"/>
        </w:rPr>
        <w:t>Приложение (…номер) (…название приложения);</w:t>
      </w:r>
    </w:p>
    <w:p w:rsidR="00122F0F" w:rsidRDefault="00B44410">
      <w:pPr>
        <w:pBdr>
          <w:top w:val="nil"/>
          <w:left w:val="nil"/>
          <w:bottom w:val="nil"/>
          <w:right w:val="nil"/>
          <w:between w:val="nil"/>
        </w:pBdr>
        <w:shd w:val="clear" w:color="auto" w:fill="FFFFFF"/>
        <w:jc w:val="both"/>
        <w:rPr>
          <w:color w:val="000000"/>
          <w:sz w:val="26"/>
          <w:szCs w:val="26"/>
        </w:rPr>
      </w:pPr>
      <w:r>
        <w:rPr>
          <w:color w:val="000000"/>
          <w:sz w:val="26"/>
          <w:szCs w:val="26"/>
        </w:rPr>
        <w:t>3. введение раскрывает актуальность данной работы, т.е. автор отвечает на вопрос, почему он выбрал эту тему и каково ее место в содержании образования;</w:t>
      </w:r>
    </w:p>
    <w:p w:rsidR="00122F0F" w:rsidRDefault="00B44410">
      <w:pPr>
        <w:pBdr>
          <w:top w:val="nil"/>
          <w:left w:val="nil"/>
          <w:bottom w:val="nil"/>
          <w:right w:val="nil"/>
          <w:between w:val="nil"/>
        </w:pBdr>
        <w:shd w:val="clear" w:color="auto" w:fill="FFFFFF"/>
        <w:jc w:val="both"/>
        <w:rPr>
          <w:color w:val="111111"/>
          <w:sz w:val="26"/>
          <w:szCs w:val="26"/>
        </w:rPr>
      </w:pPr>
      <w:r>
        <w:rPr>
          <w:color w:val="000000"/>
          <w:sz w:val="26"/>
          <w:szCs w:val="26"/>
        </w:rPr>
        <w:t>4. перечень ус</w:t>
      </w:r>
      <w:r>
        <w:rPr>
          <w:color w:val="000000"/>
          <w:sz w:val="26"/>
          <w:szCs w:val="26"/>
        </w:rPr>
        <w:t>ловных обозначений (при необходимости);</w:t>
      </w:r>
    </w:p>
    <w:p w:rsidR="00122F0F" w:rsidRDefault="00B44410">
      <w:pPr>
        <w:pBdr>
          <w:top w:val="nil"/>
          <w:left w:val="nil"/>
          <w:bottom w:val="nil"/>
          <w:right w:val="nil"/>
          <w:between w:val="nil"/>
        </w:pBdr>
        <w:spacing w:line="276" w:lineRule="auto"/>
        <w:jc w:val="both"/>
        <w:rPr>
          <w:rFonts w:ascii="Calibri" w:eastAsia="Calibri" w:hAnsi="Calibri" w:cs="Calibri"/>
          <w:color w:val="000000"/>
          <w:sz w:val="30"/>
          <w:szCs w:val="30"/>
        </w:rPr>
      </w:pPr>
      <w:r>
        <w:rPr>
          <w:color w:val="000000"/>
          <w:sz w:val="26"/>
          <w:szCs w:val="26"/>
        </w:rPr>
        <w:t>5. основная часть разбита на разделы (при необходимости – на подразделы). Каждый раздел методической разработки должен начинаться с новой страницы, название разделов выравнивается по центру;</w:t>
      </w:r>
    </w:p>
    <w:p w:rsidR="00122F0F" w:rsidRDefault="00B44410">
      <w:pPr>
        <w:pBdr>
          <w:top w:val="nil"/>
          <w:left w:val="nil"/>
          <w:bottom w:val="nil"/>
          <w:right w:val="nil"/>
          <w:between w:val="nil"/>
        </w:pBdr>
        <w:shd w:val="clear" w:color="auto" w:fill="FFFFFF"/>
        <w:jc w:val="both"/>
        <w:rPr>
          <w:color w:val="111111"/>
          <w:sz w:val="26"/>
          <w:szCs w:val="26"/>
        </w:rPr>
      </w:pPr>
      <w:r>
        <w:rPr>
          <w:color w:val="000000"/>
          <w:sz w:val="26"/>
          <w:szCs w:val="26"/>
        </w:rPr>
        <w:t xml:space="preserve">6. заключение – краткий </w:t>
      </w:r>
      <w:r>
        <w:rPr>
          <w:color w:val="000000"/>
          <w:sz w:val="26"/>
          <w:szCs w:val="26"/>
        </w:rPr>
        <w:t>вывод изложенного выше; итоговый синтез всего значимого и нового, что содержится в разработке; обобщение предлагаемых педагогических средств; оценка результатов (полученных или ожидаемых); перспектива раскрываемой темы и др.;</w:t>
      </w:r>
    </w:p>
    <w:p w:rsidR="00122F0F" w:rsidRDefault="00B44410">
      <w:pPr>
        <w:pBdr>
          <w:top w:val="nil"/>
          <w:left w:val="nil"/>
          <w:bottom w:val="nil"/>
          <w:right w:val="nil"/>
          <w:between w:val="nil"/>
        </w:pBdr>
        <w:shd w:val="clear" w:color="auto" w:fill="FFFFFF"/>
        <w:jc w:val="both"/>
        <w:rPr>
          <w:color w:val="111111"/>
          <w:sz w:val="26"/>
          <w:szCs w:val="26"/>
        </w:rPr>
      </w:pPr>
      <w:r>
        <w:rPr>
          <w:color w:val="000000"/>
          <w:sz w:val="26"/>
          <w:szCs w:val="26"/>
        </w:rPr>
        <w:t>7. список использованной литер</w:t>
      </w:r>
      <w:r>
        <w:rPr>
          <w:color w:val="000000"/>
          <w:sz w:val="26"/>
          <w:szCs w:val="26"/>
        </w:rPr>
        <w:t xml:space="preserve">атуры (Приложение 3). </w:t>
      </w:r>
      <w:r>
        <w:rPr>
          <w:color w:val="000000"/>
          <w:sz w:val="26"/>
          <w:szCs w:val="26"/>
          <w:highlight w:val="white"/>
        </w:rPr>
        <w:t>Если разработка носит только практический характер, не требующий теоретических ссылок, то список использованных источников можно опустить</w:t>
      </w:r>
      <w:r>
        <w:rPr>
          <w:color w:val="000000"/>
          <w:sz w:val="26"/>
          <w:szCs w:val="26"/>
        </w:rPr>
        <w:t xml:space="preserve">. Список литературы оформляется в алфавитном порядке согласно требованиям; </w:t>
      </w:r>
    </w:p>
    <w:p w:rsidR="00122F0F" w:rsidRDefault="00B44410">
      <w:pPr>
        <w:pBdr>
          <w:top w:val="nil"/>
          <w:left w:val="nil"/>
          <w:bottom w:val="nil"/>
          <w:right w:val="nil"/>
          <w:between w:val="nil"/>
        </w:pBdr>
        <w:spacing w:after="200" w:line="276" w:lineRule="auto"/>
        <w:jc w:val="both"/>
        <w:rPr>
          <w:color w:val="000000"/>
          <w:sz w:val="26"/>
          <w:szCs w:val="26"/>
        </w:rPr>
      </w:pPr>
      <w:r>
        <w:rPr>
          <w:color w:val="000000"/>
          <w:sz w:val="26"/>
          <w:szCs w:val="26"/>
        </w:rPr>
        <w:t>8. приложения содержа</w:t>
      </w:r>
      <w:r>
        <w:rPr>
          <w:color w:val="000000"/>
          <w:sz w:val="26"/>
          <w:szCs w:val="26"/>
        </w:rPr>
        <w:t>т методики, подсчеты эффективности, разработанный автором работы исследовательский инструментарий, таблицы со статистическими данными, другие материалы, расположение которых в тексте работы перегружает ее.</w:t>
      </w:r>
    </w:p>
    <w:p w:rsidR="00122F0F" w:rsidRDefault="00B44410">
      <w:pPr>
        <w:pBdr>
          <w:top w:val="nil"/>
          <w:left w:val="nil"/>
          <w:bottom w:val="nil"/>
          <w:right w:val="nil"/>
          <w:between w:val="nil"/>
        </w:pBdr>
        <w:spacing w:line="276" w:lineRule="auto"/>
        <w:rPr>
          <w:color w:val="000000"/>
          <w:sz w:val="26"/>
          <w:szCs w:val="26"/>
        </w:rPr>
      </w:pPr>
      <w:r>
        <w:rPr>
          <w:b/>
          <w:i/>
          <w:color w:val="000000"/>
          <w:sz w:val="26"/>
          <w:szCs w:val="26"/>
        </w:rPr>
        <w:t>Таблицы и рисунки</w:t>
      </w:r>
    </w:p>
    <w:p w:rsidR="00122F0F" w:rsidRDefault="00B44410">
      <w:pPr>
        <w:pBdr>
          <w:top w:val="nil"/>
          <w:left w:val="nil"/>
          <w:bottom w:val="nil"/>
          <w:right w:val="nil"/>
          <w:between w:val="nil"/>
        </w:pBdr>
        <w:spacing w:line="276" w:lineRule="auto"/>
        <w:ind w:firstLine="567"/>
        <w:jc w:val="both"/>
        <w:rPr>
          <w:color w:val="000000"/>
          <w:sz w:val="26"/>
          <w:szCs w:val="26"/>
        </w:rPr>
      </w:pPr>
      <w:proofErr w:type="gramStart"/>
      <w:r>
        <w:rPr>
          <w:color w:val="000000"/>
          <w:sz w:val="26"/>
          <w:szCs w:val="26"/>
        </w:rPr>
        <w:t>Все иллюстрации (фотографии, схе</w:t>
      </w:r>
      <w:r>
        <w:rPr>
          <w:color w:val="000000"/>
          <w:sz w:val="26"/>
          <w:szCs w:val="26"/>
        </w:rPr>
        <w:t>мы, графики, чертежи и т. д.) именуются «рисунками».</w:t>
      </w:r>
      <w:proofErr w:type="gramEnd"/>
      <w:r>
        <w:rPr>
          <w:color w:val="000000"/>
          <w:sz w:val="26"/>
          <w:szCs w:val="26"/>
        </w:rPr>
        <w:t xml:space="preserve"> Рисунки нумеруются последовательно в пределах всей работы арабскими цифрами и сопровождаются кратким заголовком. </w:t>
      </w:r>
    </w:p>
    <w:p w:rsidR="00122F0F" w:rsidRDefault="00B44410">
      <w:pPr>
        <w:pBdr>
          <w:top w:val="nil"/>
          <w:left w:val="nil"/>
          <w:bottom w:val="nil"/>
          <w:right w:val="nil"/>
          <w:between w:val="nil"/>
        </w:pBdr>
        <w:spacing w:line="276" w:lineRule="auto"/>
        <w:ind w:firstLine="567"/>
        <w:jc w:val="both"/>
        <w:rPr>
          <w:color w:val="000000"/>
          <w:sz w:val="26"/>
          <w:szCs w:val="26"/>
        </w:rPr>
      </w:pPr>
      <w:r>
        <w:rPr>
          <w:color w:val="000000"/>
          <w:sz w:val="26"/>
          <w:szCs w:val="26"/>
        </w:rPr>
        <w:t>Например: Рис.1. Модель …..</w:t>
      </w:r>
    </w:p>
    <w:p w:rsidR="00122F0F" w:rsidRDefault="00B44410">
      <w:pPr>
        <w:pBdr>
          <w:top w:val="nil"/>
          <w:left w:val="nil"/>
          <w:bottom w:val="nil"/>
          <w:right w:val="nil"/>
          <w:between w:val="nil"/>
        </w:pBdr>
        <w:spacing w:line="276" w:lineRule="auto"/>
        <w:ind w:firstLine="567"/>
        <w:jc w:val="both"/>
        <w:rPr>
          <w:color w:val="000000"/>
          <w:sz w:val="26"/>
          <w:szCs w:val="26"/>
        </w:rPr>
      </w:pPr>
      <w:r>
        <w:rPr>
          <w:color w:val="000000"/>
          <w:sz w:val="26"/>
          <w:szCs w:val="26"/>
        </w:rPr>
        <w:lastRenderedPageBreak/>
        <w:t xml:space="preserve">Рисунок должен размещаться сразу после ссылки на него в </w:t>
      </w:r>
      <w:r>
        <w:rPr>
          <w:color w:val="000000"/>
          <w:sz w:val="26"/>
          <w:szCs w:val="26"/>
        </w:rPr>
        <w:t>тексте. Подпись помещается под рисунком. Точка в конце подписи не ставится.</w:t>
      </w:r>
    </w:p>
    <w:p w:rsidR="00122F0F" w:rsidRDefault="00B44410">
      <w:pPr>
        <w:pBdr>
          <w:top w:val="nil"/>
          <w:left w:val="nil"/>
          <w:bottom w:val="nil"/>
          <w:right w:val="nil"/>
          <w:between w:val="nil"/>
        </w:pBdr>
        <w:spacing w:line="276" w:lineRule="auto"/>
        <w:ind w:firstLine="567"/>
        <w:jc w:val="both"/>
        <w:rPr>
          <w:color w:val="000000"/>
          <w:sz w:val="26"/>
          <w:szCs w:val="26"/>
        </w:rPr>
      </w:pPr>
      <w:r>
        <w:rPr>
          <w:b/>
          <w:color w:val="000000"/>
          <w:sz w:val="26"/>
          <w:szCs w:val="26"/>
        </w:rPr>
        <w:t>Таблицы</w:t>
      </w:r>
      <w:r>
        <w:rPr>
          <w:color w:val="000000"/>
          <w:sz w:val="26"/>
          <w:szCs w:val="26"/>
        </w:rPr>
        <w:t xml:space="preserve"> нумеруются последовательно в пределах всей работы арабскими цифрами. Каждая таблица должна сопровождаться кратким и содержательным заголовком, который помещается над соотве</w:t>
      </w:r>
      <w:r>
        <w:rPr>
          <w:color w:val="000000"/>
          <w:sz w:val="26"/>
          <w:szCs w:val="26"/>
        </w:rPr>
        <w:t xml:space="preserve">тствующей таблицей. Над верхней частью таблицы размещаются: надпись «Таблица», соответствующий номер и краткий заголовок, точка в конце подписи не ставится. </w:t>
      </w:r>
    </w:p>
    <w:p w:rsidR="00122F0F" w:rsidRDefault="00B44410">
      <w:pPr>
        <w:pBdr>
          <w:top w:val="nil"/>
          <w:left w:val="nil"/>
          <w:bottom w:val="nil"/>
          <w:right w:val="nil"/>
          <w:between w:val="nil"/>
        </w:pBdr>
        <w:spacing w:line="276" w:lineRule="auto"/>
        <w:ind w:firstLine="567"/>
        <w:jc w:val="both"/>
        <w:rPr>
          <w:color w:val="000000"/>
          <w:sz w:val="26"/>
          <w:szCs w:val="26"/>
        </w:rPr>
      </w:pPr>
      <w:r>
        <w:rPr>
          <w:color w:val="000000"/>
          <w:sz w:val="26"/>
          <w:szCs w:val="26"/>
        </w:rPr>
        <w:t>Например: Таблица 3. Модель …….</w:t>
      </w:r>
    </w:p>
    <w:p w:rsidR="00122F0F" w:rsidRDefault="00B44410">
      <w:pPr>
        <w:pBdr>
          <w:top w:val="nil"/>
          <w:left w:val="nil"/>
          <w:bottom w:val="nil"/>
          <w:right w:val="nil"/>
          <w:between w:val="nil"/>
        </w:pBdr>
        <w:spacing w:line="276" w:lineRule="auto"/>
        <w:ind w:firstLine="567"/>
        <w:jc w:val="both"/>
        <w:rPr>
          <w:color w:val="000000"/>
          <w:sz w:val="26"/>
          <w:szCs w:val="26"/>
        </w:rPr>
      </w:pPr>
      <w:r>
        <w:rPr>
          <w:color w:val="000000"/>
          <w:sz w:val="26"/>
          <w:szCs w:val="26"/>
        </w:rPr>
        <w:t>Таблица также размещается сразу после ссылки на нее в тексте работ</w:t>
      </w:r>
      <w:r>
        <w:rPr>
          <w:color w:val="000000"/>
          <w:sz w:val="26"/>
          <w:szCs w:val="26"/>
        </w:rPr>
        <w:t>ы. При переносе таблицы на следующую страницу необходимо пронумеровать графы и повторить их нумерацию на следующей странице. Эту страницу начинают с надписи «Продолжение табл.» с указанием номера.</w:t>
      </w:r>
    </w:p>
    <w:p w:rsidR="00122F0F" w:rsidRDefault="00122F0F">
      <w:pPr>
        <w:pBdr>
          <w:top w:val="nil"/>
          <w:left w:val="nil"/>
          <w:bottom w:val="nil"/>
          <w:right w:val="nil"/>
          <w:between w:val="nil"/>
        </w:pBdr>
        <w:spacing w:line="276" w:lineRule="auto"/>
        <w:ind w:firstLine="567"/>
        <w:jc w:val="both"/>
        <w:rPr>
          <w:color w:val="000000"/>
          <w:sz w:val="26"/>
          <w:szCs w:val="26"/>
        </w:rPr>
      </w:pPr>
    </w:p>
    <w:p w:rsidR="00122F0F" w:rsidRDefault="00B44410">
      <w:pPr>
        <w:pBdr>
          <w:top w:val="nil"/>
          <w:left w:val="nil"/>
          <w:bottom w:val="nil"/>
          <w:right w:val="nil"/>
          <w:between w:val="nil"/>
        </w:pBdr>
        <w:spacing w:line="276" w:lineRule="auto"/>
        <w:ind w:firstLine="709"/>
        <w:jc w:val="both"/>
        <w:rPr>
          <w:color w:val="000000"/>
          <w:sz w:val="26"/>
          <w:szCs w:val="26"/>
        </w:rPr>
      </w:pPr>
      <w:r>
        <w:rPr>
          <w:b/>
          <w:color w:val="000000"/>
          <w:sz w:val="26"/>
          <w:szCs w:val="26"/>
        </w:rPr>
        <w:t>Ссылки</w:t>
      </w:r>
      <w:r>
        <w:rPr>
          <w:color w:val="000000"/>
          <w:sz w:val="26"/>
          <w:szCs w:val="26"/>
        </w:rPr>
        <w:t xml:space="preserve"> в тексте на номер рисунка, таблицы, главы, страницы</w:t>
      </w:r>
      <w:r>
        <w:rPr>
          <w:color w:val="000000"/>
          <w:sz w:val="26"/>
          <w:szCs w:val="26"/>
        </w:rPr>
        <w:t xml:space="preserve"> оформляются сокращенно и без значка №, например: рис. 2, табл. 6, гл. 2, с. 55. </w:t>
      </w:r>
    </w:p>
    <w:p w:rsidR="00122F0F" w:rsidRDefault="00B44410">
      <w:pPr>
        <w:pBdr>
          <w:top w:val="nil"/>
          <w:left w:val="nil"/>
          <w:bottom w:val="nil"/>
          <w:right w:val="nil"/>
          <w:between w:val="nil"/>
        </w:pBdr>
        <w:spacing w:line="276" w:lineRule="auto"/>
        <w:ind w:firstLine="567"/>
        <w:jc w:val="both"/>
        <w:rPr>
          <w:color w:val="000000"/>
          <w:sz w:val="26"/>
          <w:szCs w:val="26"/>
        </w:rPr>
      </w:pPr>
      <w:r>
        <w:rPr>
          <w:color w:val="000000"/>
          <w:sz w:val="26"/>
          <w:szCs w:val="26"/>
        </w:rPr>
        <w:t>Ссылки на заимствованную литературу оформляются следующим образом: в конце заимствованной цитаты, до точки, в квадратных скобках указывается номер источника в библиографическ</w:t>
      </w:r>
      <w:r>
        <w:rPr>
          <w:color w:val="000000"/>
          <w:sz w:val="26"/>
          <w:szCs w:val="26"/>
        </w:rPr>
        <w:t>ом списке и страницы, из которой был взят материал. Например: [12, с. 65], где 12 – номер источника из списка литературы, 65 – номер страницы, с которой взят материал.</w:t>
      </w:r>
    </w:p>
    <w:p w:rsidR="00122F0F" w:rsidRDefault="00122F0F">
      <w:pPr>
        <w:pBdr>
          <w:top w:val="nil"/>
          <w:left w:val="nil"/>
          <w:bottom w:val="nil"/>
          <w:right w:val="nil"/>
          <w:between w:val="nil"/>
        </w:pBdr>
        <w:shd w:val="clear" w:color="auto" w:fill="FFFFFF"/>
        <w:jc w:val="both"/>
        <w:rPr>
          <w:color w:val="111111"/>
          <w:sz w:val="26"/>
          <w:szCs w:val="26"/>
        </w:rPr>
      </w:pPr>
    </w:p>
    <w:p w:rsidR="00122F0F" w:rsidRDefault="00122F0F">
      <w:pPr>
        <w:pBdr>
          <w:top w:val="nil"/>
          <w:left w:val="nil"/>
          <w:bottom w:val="nil"/>
          <w:right w:val="nil"/>
          <w:between w:val="nil"/>
        </w:pBdr>
        <w:shd w:val="clear" w:color="auto" w:fill="FFFFFF"/>
        <w:ind w:firstLine="709"/>
        <w:jc w:val="both"/>
        <w:rPr>
          <w:color w:val="000000"/>
          <w:sz w:val="26"/>
          <w:szCs w:val="26"/>
        </w:rPr>
      </w:pPr>
    </w:p>
    <w:p w:rsidR="00122F0F" w:rsidRDefault="00122F0F">
      <w:pPr>
        <w:pBdr>
          <w:top w:val="nil"/>
          <w:left w:val="nil"/>
          <w:bottom w:val="nil"/>
          <w:right w:val="nil"/>
          <w:between w:val="nil"/>
        </w:pBdr>
        <w:ind w:left="567"/>
        <w:jc w:val="both"/>
        <w:rPr>
          <w:rFonts w:ascii="Verdana" w:eastAsia="Verdana" w:hAnsi="Verdana" w:cs="Verdana"/>
          <w:color w:val="000000"/>
          <w:sz w:val="22"/>
          <w:szCs w:val="22"/>
          <w:highlight w:val="white"/>
        </w:rPr>
      </w:pPr>
    </w:p>
    <w:p w:rsidR="00122F0F" w:rsidRDefault="00122F0F">
      <w:pPr>
        <w:pBdr>
          <w:top w:val="nil"/>
          <w:left w:val="nil"/>
          <w:bottom w:val="nil"/>
          <w:right w:val="nil"/>
          <w:between w:val="nil"/>
        </w:pBdr>
        <w:ind w:left="567"/>
        <w:jc w:val="both"/>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firstLine="709"/>
        <w:jc w:val="both"/>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A81380" w:rsidRDefault="00A81380">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p>
    <w:p w:rsidR="00122F0F" w:rsidRDefault="00122F0F">
      <w:pPr>
        <w:pBdr>
          <w:top w:val="nil"/>
          <w:left w:val="nil"/>
          <w:bottom w:val="nil"/>
          <w:right w:val="nil"/>
          <w:between w:val="nil"/>
        </w:pBdr>
        <w:ind w:left="567"/>
        <w:jc w:val="center"/>
        <w:rPr>
          <w:color w:val="000000"/>
          <w:sz w:val="26"/>
          <w:szCs w:val="26"/>
        </w:rPr>
      </w:pPr>
      <w:bookmarkStart w:id="1" w:name="_heading=h.30j0zll" w:colFirst="0" w:colLast="0"/>
      <w:bookmarkEnd w:id="1"/>
    </w:p>
    <w:p w:rsidR="00122F0F" w:rsidRDefault="00B44410">
      <w:pPr>
        <w:keepNext/>
        <w:pBdr>
          <w:top w:val="nil"/>
          <w:left w:val="nil"/>
          <w:bottom w:val="nil"/>
          <w:right w:val="nil"/>
          <w:between w:val="nil"/>
        </w:pBdr>
        <w:spacing w:line="276" w:lineRule="auto"/>
        <w:jc w:val="right"/>
        <w:rPr>
          <w:color w:val="000000"/>
          <w:sz w:val="26"/>
          <w:szCs w:val="26"/>
        </w:rPr>
      </w:pPr>
      <w:r>
        <w:rPr>
          <w:i/>
          <w:color w:val="000000"/>
          <w:sz w:val="26"/>
          <w:szCs w:val="26"/>
        </w:rPr>
        <w:t>Приложение 6</w:t>
      </w:r>
    </w:p>
    <w:p w:rsidR="00122F0F" w:rsidRDefault="00B44410">
      <w:pPr>
        <w:pBdr>
          <w:top w:val="nil"/>
          <w:left w:val="nil"/>
          <w:bottom w:val="nil"/>
          <w:right w:val="nil"/>
          <w:between w:val="nil"/>
        </w:pBdr>
        <w:spacing w:line="276" w:lineRule="auto"/>
        <w:jc w:val="right"/>
        <w:rPr>
          <w:color w:val="000000"/>
          <w:sz w:val="26"/>
          <w:szCs w:val="26"/>
        </w:rPr>
      </w:pPr>
      <w:r>
        <w:rPr>
          <w:i/>
          <w:color w:val="000000"/>
          <w:sz w:val="26"/>
          <w:szCs w:val="26"/>
        </w:rPr>
        <w:t xml:space="preserve">Пример оформления титульного листа </w:t>
      </w:r>
      <w:r>
        <w:rPr>
          <w:i/>
          <w:color w:val="000000"/>
          <w:sz w:val="26"/>
          <w:szCs w:val="26"/>
        </w:rPr>
        <w:t>методической разработки</w:t>
      </w:r>
    </w:p>
    <w:p w:rsidR="00122F0F" w:rsidRDefault="00122F0F">
      <w:pPr>
        <w:pBdr>
          <w:top w:val="nil"/>
          <w:left w:val="nil"/>
          <w:bottom w:val="nil"/>
          <w:right w:val="nil"/>
          <w:between w:val="nil"/>
        </w:pBdr>
        <w:spacing w:line="276" w:lineRule="auto"/>
        <w:jc w:val="center"/>
        <w:rPr>
          <w:color w:val="000000"/>
          <w:sz w:val="26"/>
          <w:szCs w:val="26"/>
        </w:rPr>
      </w:pPr>
    </w:p>
    <w:p w:rsidR="00122F0F" w:rsidRDefault="00B44410">
      <w:pPr>
        <w:pBdr>
          <w:top w:val="nil"/>
          <w:left w:val="nil"/>
          <w:bottom w:val="nil"/>
          <w:right w:val="nil"/>
          <w:between w:val="nil"/>
        </w:pBdr>
        <w:jc w:val="center"/>
        <w:rPr>
          <w:color w:val="000000"/>
          <w:sz w:val="28"/>
          <w:szCs w:val="28"/>
        </w:rPr>
      </w:pPr>
      <w:r>
        <w:rPr>
          <w:b/>
          <w:color w:val="000000"/>
          <w:sz w:val="28"/>
          <w:szCs w:val="28"/>
        </w:rPr>
        <w:t xml:space="preserve">Федеральное государственное бюджетное образовательное учреждение высшего образования </w:t>
      </w:r>
    </w:p>
    <w:p w:rsidR="00122F0F" w:rsidRDefault="00B44410">
      <w:pPr>
        <w:pBdr>
          <w:top w:val="nil"/>
          <w:left w:val="nil"/>
          <w:bottom w:val="nil"/>
          <w:right w:val="nil"/>
          <w:between w:val="nil"/>
        </w:pBdr>
        <w:jc w:val="center"/>
        <w:rPr>
          <w:color w:val="000000"/>
          <w:sz w:val="28"/>
          <w:szCs w:val="28"/>
        </w:rPr>
      </w:pPr>
      <w:r>
        <w:rPr>
          <w:b/>
          <w:color w:val="000000"/>
          <w:sz w:val="28"/>
          <w:szCs w:val="28"/>
        </w:rPr>
        <w:t>«УЛЬЯНОВСКИЙ ГОСУДАРСТВЕННЫЙ ТЕХНИЧЕСКИЙ УНИВЕРСИТЕТ»</w:t>
      </w:r>
    </w:p>
    <w:p w:rsidR="00122F0F" w:rsidRDefault="00122F0F">
      <w:pPr>
        <w:pBdr>
          <w:top w:val="nil"/>
          <w:left w:val="nil"/>
          <w:bottom w:val="nil"/>
          <w:right w:val="nil"/>
          <w:between w:val="nil"/>
        </w:pBdr>
        <w:jc w:val="center"/>
        <w:rPr>
          <w:color w:val="000000"/>
          <w:sz w:val="28"/>
          <w:szCs w:val="28"/>
        </w:rPr>
      </w:pPr>
    </w:p>
    <w:p w:rsidR="00122F0F" w:rsidRDefault="00122F0F">
      <w:pPr>
        <w:pBdr>
          <w:top w:val="nil"/>
          <w:left w:val="nil"/>
          <w:bottom w:val="nil"/>
          <w:right w:val="nil"/>
          <w:between w:val="nil"/>
        </w:pBdr>
        <w:jc w:val="center"/>
        <w:rPr>
          <w:color w:val="000000"/>
          <w:sz w:val="28"/>
          <w:szCs w:val="28"/>
        </w:rPr>
      </w:pPr>
    </w:p>
    <w:p w:rsidR="00122F0F" w:rsidRDefault="00122F0F">
      <w:pPr>
        <w:pBdr>
          <w:top w:val="nil"/>
          <w:left w:val="nil"/>
          <w:bottom w:val="nil"/>
          <w:right w:val="nil"/>
          <w:between w:val="nil"/>
        </w:pBdr>
        <w:jc w:val="center"/>
        <w:rPr>
          <w:color w:val="000000"/>
          <w:sz w:val="28"/>
          <w:szCs w:val="28"/>
        </w:rPr>
      </w:pPr>
    </w:p>
    <w:p w:rsidR="00122F0F" w:rsidRDefault="00122F0F">
      <w:pPr>
        <w:pBdr>
          <w:top w:val="nil"/>
          <w:left w:val="nil"/>
          <w:bottom w:val="nil"/>
          <w:right w:val="nil"/>
          <w:between w:val="nil"/>
        </w:pBdr>
        <w:jc w:val="center"/>
        <w:rPr>
          <w:color w:val="000000"/>
          <w:sz w:val="28"/>
          <w:szCs w:val="28"/>
        </w:rPr>
      </w:pPr>
    </w:p>
    <w:p w:rsidR="00122F0F" w:rsidRDefault="00122F0F">
      <w:pPr>
        <w:pBdr>
          <w:top w:val="nil"/>
          <w:left w:val="nil"/>
          <w:bottom w:val="nil"/>
          <w:right w:val="nil"/>
          <w:between w:val="nil"/>
        </w:pBdr>
        <w:jc w:val="center"/>
        <w:rPr>
          <w:color w:val="000000"/>
          <w:sz w:val="28"/>
          <w:szCs w:val="28"/>
        </w:rPr>
      </w:pPr>
    </w:p>
    <w:p w:rsidR="00122F0F" w:rsidRDefault="00122F0F">
      <w:pPr>
        <w:pBdr>
          <w:top w:val="nil"/>
          <w:left w:val="nil"/>
          <w:bottom w:val="nil"/>
          <w:right w:val="nil"/>
          <w:between w:val="nil"/>
        </w:pBdr>
        <w:jc w:val="center"/>
        <w:rPr>
          <w:color w:val="000000"/>
          <w:sz w:val="28"/>
          <w:szCs w:val="28"/>
        </w:rPr>
      </w:pPr>
    </w:p>
    <w:p w:rsidR="00122F0F" w:rsidRDefault="00122F0F">
      <w:pPr>
        <w:pBdr>
          <w:top w:val="nil"/>
          <w:left w:val="nil"/>
          <w:bottom w:val="nil"/>
          <w:right w:val="nil"/>
          <w:between w:val="nil"/>
        </w:pBdr>
        <w:jc w:val="center"/>
        <w:rPr>
          <w:color w:val="000000"/>
          <w:sz w:val="28"/>
          <w:szCs w:val="28"/>
        </w:rPr>
      </w:pPr>
    </w:p>
    <w:p w:rsidR="00122F0F" w:rsidRDefault="00B44410">
      <w:pPr>
        <w:pBdr>
          <w:top w:val="nil"/>
          <w:left w:val="nil"/>
          <w:bottom w:val="nil"/>
          <w:right w:val="nil"/>
          <w:between w:val="nil"/>
        </w:pBdr>
        <w:jc w:val="center"/>
        <w:rPr>
          <w:color w:val="000000"/>
          <w:sz w:val="28"/>
          <w:szCs w:val="28"/>
        </w:rPr>
      </w:pPr>
      <w:r>
        <w:rPr>
          <w:b/>
          <w:color w:val="000000"/>
          <w:sz w:val="28"/>
          <w:szCs w:val="28"/>
        </w:rPr>
        <w:t xml:space="preserve">Методическая разработка </w:t>
      </w:r>
    </w:p>
    <w:p w:rsidR="00122F0F" w:rsidRDefault="00B44410">
      <w:pPr>
        <w:pBdr>
          <w:top w:val="nil"/>
          <w:left w:val="nil"/>
          <w:bottom w:val="nil"/>
          <w:right w:val="nil"/>
          <w:between w:val="nil"/>
        </w:pBdr>
        <w:jc w:val="center"/>
        <w:rPr>
          <w:color w:val="000000"/>
          <w:sz w:val="28"/>
          <w:szCs w:val="28"/>
        </w:rPr>
      </w:pPr>
      <w:r>
        <w:rPr>
          <w:color w:val="000000"/>
          <w:sz w:val="28"/>
          <w:szCs w:val="28"/>
        </w:rPr>
        <w:t>на тему: «…………………..»</w:t>
      </w:r>
    </w:p>
    <w:p w:rsidR="00122F0F" w:rsidRDefault="00122F0F">
      <w:pPr>
        <w:pBdr>
          <w:top w:val="nil"/>
          <w:left w:val="nil"/>
          <w:bottom w:val="nil"/>
          <w:right w:val="nil"/>
          <w:between w:val="nil"/>
        </w:pBdr>
        <w:jc w:val="center"/>
        <w:rPr>
          <w:color w:val="000000"/>
          <w:sz w:val="28"/>
          <w:szCs w:val="28"/>
        </w:rPr>
      </w:pPr>
    </w:p>
    <w:p w:rsidR="00122F0F" w:rsidRDefault="00122F0F">
      <w:pPr>
        <w:pBdr>
          <w:top w:val="nil"/>
          <w:left w:val="nil"/>
          <w:bottom w:val="nil"/>
          <w:right w:val="nil"/>
          <w:between w:val="nil"/>
        </w:pBdr>
        <w:jc w:val="center"/>
        <w:rPr>
          <w:color w:val="000000"/>
          <w:sz w:val="28"/>
          <w:szCs w:val="28"/>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B44410">
      <w:pPr>
        <w:pBdr>
          <w:top w:val="nil"/>
          <w:left w:val="nil"/>
          <w:bottom w:val="nil"/>
          <w:right w:val="nil"/>
          <w:between w:val="nil"/>
        </w:pBdr>
        <w:spacing w:line="276" w:lineRule="auto"/>
        <w:jc w:val="right"/>
        <w:rPr>
          <w:color w:val="000000"/>
          <w:sz w:val="26"/>
          <w:szCs w:val="26"/>
        </w:rPr>
      </w:pPr>
      <w:r>
        <w:rPr>
          <w:b/>
          <w:color w:val="000000"/>
          <w:sz w:val="26"/>
          <w:szCs w:val="26"/>
        </w:rPr>
        <w:t>Автор:</w:t>
      </w:r>
      <w:r>
        <w:rPr>
          <w:color w:val="000000"/>
          <w:sz w:val="26"/>
          <w:szCs w:val="26"/>
        </w:rPr>
        <w:t xml:space="preserve"> Иванова И.И., </w:t>
      </w:r>
    </w:p>
    <w:p w:rsidR="00122F0F" w:rsidRDefault="00B44410">
      <w:pPr>
        <w:pBdr>
          <w:top w:val="nil"/>
          <w:left w:val="nil"/>
          <w:bottom w:val="nil"/>
          <w:right w:val="nil"/>
          <w:between w:val="nil"/>
        </w:pBdr>
        <w:spacing w:line="276" w:lineRule="auto"/>
        <w:jc w:val="right"/>
        <w:rPr>
          <w:color w:val="000000"/>
          <w:sz w:val="26"/>
          <w:szCs w:val="26"/>
        </w:rPr>
      </w:pPr>
      <w:r>
        <w:rPr>
          <w:color w:val="000000"/>
          <w:sz w:val="26"/>
          <w:szCs w:val="26"/>
        </w:rPr>
        <w:t>к.п.н., доцент</w:t>
      </w:r>
    </w:p>
    <w:p w:rsidR="00122F0F" w:rsidRDefault="00122F0F">
      <w:pPr>
        <w:pBdr>
          <w:top w:val="nil"/>
          <w:left w:val="nil"/>
          <w:bottom w:val="nil"/>
          <w:right w:val="nil"/>
          <w:between w:val="nil"/>
        </w:pBdr>
        <w:spacing w:line="276" w:lineRule="auto"/>
        <w:jc w:val="right"/>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jc w:val="center"/>
        <w:rPr>
          <w:color w:val="000000"/>
          <w:sz w:val="26"/>
          <w:szCs w:val="26"/>
        </w:rPr>
      </w:pPr>
    </w:p>
    <w:p w:rsidR="00122F0F" w:rsidRDefault="00122F0F">
      <w:pPr>
        <w:pBdr>
          <w:top w:val="nil"/>
          <w:left w:val="nil"/>
          <w:bottom w:val="nil"/>
          <w:right w:val="nil"/>
          <w:between w:val="nil"/>
        </w:pBdr>
        <w:spacing w:line="276" w:lineRule="auto"/>
        <w:rPr>
          <w:color w:val="000000"/>
          <w:sz w:val="26"/>
          <w:szCs w:val="26"/>
        </w:rPr>
      </w:pPr>
    </w:p>
    <w:p w:rsidR="00122F0F" w:rsidRDefault="00B44410">
      <w:pPr>
        <w:pBdr>
          <w:top w:val="nil"/>
          <w:left w:val="nil"/>
          <w:bottom w:val="nil"/>
          <w:right w:val="nil"/>
          <w:between w:val="nil"/>
        </w:pBdr>
        <w:spacing w:line="276" w:lineRule="auto"/>
        <w:jc w:val="center"/>
        <w:rPr>
          <w:color w:val="000000"/>
          <w:sz w:val="26"/>
          <w:szCs w:val="26"/>
        </w:rPr>
      </w:pPr>
      <w:r>
        <w:rPr>
          <w:b/>
          <w:color w:val="000000"/>
          <w:sz w:val="26"/>
          <w:szCs w:val="26"/>
        </w:rPr>
        <w:t>Ульяновск, 2022</w:t>
      </w:r>
    </w:p>
    <w:p w:rsidR="00A81380" w:rsidRDefault="00A81380">
      <w:pPr>
        <w:keepNext/>
        <w:pBdr>
          <w:top w:val="nil"/>
          <w:left w:val="nil"/>
          <w:bottom w:val="nil"/>
          <w:right w:val="nil"/>
          <w:between w:val="nil"/>
        </w:pBdr>
        <w:spacing w:line="276" w:lineRule="auto"/>
        <w:jc w:val="right"/>
        <w:rPr>
          <w:i/>
          <w:color w:val="000000"/>
          <w:sz w:val="26"/>
          <w:szCs w:val="26"/>
        </w:rPr>
      </w:pPr>
    </w:p>
    <w:p w:rsidR="00EC0E42" w:rsidRDefault="00EC0E42">
      <w:pPr>
        <w:keepNext/>
        <w:pBdr>
          <w:top w:val="nil"/>
          <w:left w:val="nil"/>
          <w:bottom w:val="nil"/>
          <w:right w:val="nil"/>
          <w:between w:val="nil"/>
        </w:pBdr>
        <w:spacing w:line="276" w:lineRule="auto"/>
        <w:jc w:val="right"/>
        <w:rPr>
          <w:i/>
          <w:color w:val="000000"/>
          <w:sz w:val="26"/>
          <w:szCs w:val="26"/>
        </w:rPr>
      </w:pPr>
    </w:p>
    <w:p w:rsidR="00122F0F" w:rsidRDefault="00B44410">
      <w:pPr>
        <w:keepNext/>
        <w:pBdr>
          <w:top w:val="nil"/>
          <w:left w:val="nil"/>
          <w:bottom w:val="nil"/>
          <w:right w:val="nil"/>
          <w:between w:val="nil"/>
        </w:pBdr>
        <w:spacing w:line="276" w:lineRule="auto"/>
        <w:jc w:val="right"/>
        <w:rPr>
          <w:color w:val="000000"/>
          <w:sz w:val="26"/>
          <w:szCs w:val="26"/>
        </w:rPr>
      </w:pPr>
      <w:r>
        <w:rPr>
          <w:i/>
          <w:color w:val="000000"/>
          <w:sz w:val="26"/>
          <w:szCs w:val="26"/>
        </w:rPr>
        <w:t>Приложение 7</w:t>
      </w:r>
    </w:p>
    <w:p w:rsidR="00122F0F" w:rsidRDefault="00122F0F">
      <w:pPr>
        <w:keepNext/>
        <w:pBdr>
          <w:top w:val="nil"/>
          <w:left w:val="nil"/>
          <w:bottom w:val="nil"/>
          <w:right w:val="nil"/>
          <w:between w:val="nil"/>
        </w:pBdr>
        <w:spacing w:line="276" w:lineRule="auto"/>
        <w:jc w:val="center"/>
        <w:rPr>
          <w:rFonts w:ascii="Cambria" w:eastAsia="Cambria" w:hAnsi="Cambria" w:cs="Cambria"/>
          <w:b/>
          <w:color w:val="000000"/>
          <w:sz w:val="32"/>
          <w:szCs w:val="32"/>
        </w:rPr>
      </w:pPr>
    </w:p>
    <w:p w:rsidR="00122F0F" w:rsidRDefault="00B44410">
      <w:pPr>
        <w:keepNext/>
        <w:pBdr>
          <w:top w:val="nil"/>
          <w:left w:val="nil"/>
          <w:bottom w:val="nil"/>
          <w:right w:val="nil"/>
          <w:between w:val="nil"/>
        </w:pBdr>
        <w:spacing w:line="276" w:lineRule="auto"/>
        <w:jc w:val="center"/>
        <w:rPr>
          <w:b/>
          <w:color w:val="000000"/>
          <w:sz w:val="26"/>
          <w:szCs w:val="26"/>
        </w:rPr>
      </w:pPr>
      <w:r>
        <w:rPr>
          <w:b/>
          <w:color w:val="000000"/>
          <w:sz w:val="26"/>
          <w:szCs w:val="26"/>
        </w:rPr>
        <w:t>Структура доклада</w:t>
      </w:r>
    </w:p>
    <w:p w:rsidR="00122F0F" w:rsidRDefault="00122F0F">
      <w:pPr>
        <w:pBdr>
          <w:top w:val="nil"/>
          <w:left w:val="nil"/>
          <w:bottom w:val="nil"/>
          <w:right w:val="nil"/>
          <w:between w:val="nil"/>
        </w:pBdr>
        <w:spacing w:after="200" w:line="276" w:lineRule="auto"/>
        <w:rPr>
          <w:rFonts w:ascii="Calibri" w:eastAsia="Calibri" w:hAnsi="Calibri" w:cs="Calibri"/>
          <w:color w:val="000000"/>
          <w:sz w:val="22"/>
          <w:szCs w:val="22"/>
        </w:rPr>
      </w:pPr>
    </w:p>
    <w:p w:rsidR="00122F0F" w:rsidRDefault="00B44410">
      <w:pPr>
        <w:pBdr>
          <w:top w:val="nil"/>
          <w:left w:val="nil"/>
          <w:bottom w:val="nil"/>
          <w:right w:val="nil"/>
          <w:between w:val="nil"/>
        </w:pBdr>
        <w:spacing w:line="360" w:lineRule="auto"/>
        <w:jc w:val="both"/>
        <w:rPr>
          <w:color w:val="000000"/>
          <w:sz w:val="26"/>
          <w:szCs w:val="26"/>
        </w:rPr>
      </w:pPr>
      <w:r>
        <w:rPr>
          <w:color w:val="000000"/>
          <w:sz w:val="26"/>
          <w:szCs w:val="26"/>
        </w:rPr>
        <w:t>1. Представление темы тезисов/методической разработки;</w:t>
      </w:r>
    </w:p>
    <w:p w:rsidR="00122F0F" w:rsidRDefault="00B44410">
      <w:pPr>
        <w:pBdr>
          <w:top w:val="nil"/>
          <w:left w:val="nil"/>
          <w:bottom w:val="nil"/>
          <w:right w:val="nil"/>
          <w:between w:val="nil"/>
        </w:pBdr>
        <w:spacing w:line="360" w:lineRule="auto"/>
        <w:jc w:val="both"/>
        <w:rPr>
          <w:color w:val="000000"/>
          <w:sz w:val="26"/>
          <w:szCs w:val="26"/>
        </w:rPr>
      </w:pPr>
      <w:r>
        <w:rPr>
          <w:color w:val="000000"/>
          <w:sz w:val="26"/>
          <w:szCs w:val="26"/>
        </w:rPr>
        <w:t>2. Актуальность изученной проблемы;</w:t>
      </w:r>
    </w:p>
    <w:p w:rsidR="00122F0F" w:rsidRDefault="00B44410">
      <w:pPr>
        <w:pBdr>
          <w:top w:val="nil"/>
          <w:left w:val="nil"/>
          <w:bottom w:val="nil"/>
          <w:right w:val="nil"/>
          <w:between w:val="nil"/>
        </w:pBdr>
        <w:spacing w:line="360" w:lineRule="auto"/>
        <w:jc w:val="both"/>
        <w:rPr>
          <w:color w:val="000000"/>
          <w:sz w:val="26"/>
          <w:szCs w:val="26"/>
        </w:rPr>
      </w:pPr>
      <w:r>
        <w:rPr>
          <w:color w:val="000000"/>
          <w:sz w:val="26"/>
          <w:szCs w:val="26"/>
        </w:rPr>
        <w:t>3. Цель и задачи работы;</w:t>
      </w:r>
    </w:p>
    <w:p w:rsidR="00122F0F" w:rsidRDefault="00B44410">
      <w:pPr>
        <w:pBdr>
          <w:top w:val="nil"/>
          <w:left w:val="nil"/>
          <w:bottom w:val="nil"/>
          <w:right w:val="nil"/>
          <w:between w:val="nil"/>
        </w:pBdr>
        <w:spacing w:line="360" w:lineRule="auto"/>
        <w:jc w:val="both"/>
        <w:rPr>
          <w:color w:val="000000"/>
          <w:sz w:val="26"/>
          <w:szCs w:val="26"/>
        </w:rPr>
      </w:pPr>
      <w:r>
        <w:rPr>
          <w:color w:val="000000"/>
          <w:sz w:val="26"/>
          <w:szCs w:val="26"/>
        </w:rPr>
        <w:t>4. Методология работы;</w:t>
      </w:r>
    </w:p>
    <w:p w:rsidR="00122F0F" w:rsidRDefault="00B44410">
      <w:pPr>
        <w:pBdr>
          <w:top w:val="nil"/>
          <w:left w:val="nil"/>
          <w:bottom w:val="nil"/>
          <w:right w:val="nil"/>
          <w:between w:val="nil"/>
        </w:pBdr>
        <w:spacing w:line="360" w:lineRule="auto"/>
        <w:jc w:val="both"/>
        <w:rPr>
          <w:color w:val="000000"/>
          <w:sz w:val="26"/>
          <w:szCs w:val="26"/>
        </w:rPr>
      </w:pPr>
      <w:r>
        <w:rPr>
          <w:color w:val="000000"/>
          <w:sz w:val="26"/>
          <w:szCs w:val="26"/>
        </w:rPr>
        <w:t xml:space="preserve">5. Основные результаты; </w:t>
      </w:r>
    </w:p>
    <w:p w:rsidR="00122F0F" w:rsidRDefault="00B44410">
      <w:pPr>
        <w:pBdr>
          <w:top w:val="nil"/>
          <w:left w:val="nil"/>
          <w:bottom w:val="nil"/>
          <w:right w:val="nil"/>
          <w:between w:val="nil"/>
        </w:pBdr>
        <w:spacing w:line="360" w:lineRule="auto"/>
        <w:jc w:val="both"/>
        <w:rPr>
          <w:color w:val="000000"/>
          <w:sz w:val="26"/>
          <w:szCs w:val="26"/>
        </w:rPr>
      </w:pPr>
      <w:r>
        <w:rPr>
          <w:color w:val="000000"/>
          <w:sz w:val="26"/>
          <w:szCs w:val="26"/>
        </w:rPr>
        <w:t xml:space="preserve">6. Основные </w:t>
      </w:r>
      <w:r>
        <w:rPr>
          <w:color w:val="000000"/>
          <w:sz w:val="26"/>
          <w:szCs w:val="26"/>
        </w:rPr>
        <w:t>выводы по результатам;</w:t>
      </w:r>
    </w:p>
    <w:p w:rsidR="00122F0F" w:rsidRDefault="00B44410">
      <w:pPr>
        <w:pBdr>
          <w:top w:val="nil"/>
          <w:left w:val="nil"/>
          <w:bottom w:val="nil"/>
          <w:right w:val="nil"/>
          <w:between w:val="nil"/>
        </w:pBdr>
        <w:spacing w:line="360" w:lineRule="auto"/>
        <w:jc w:val="both"/>
        <w:rPr>
          <w:color w:val="000000"/>
          <w:sz w:val="26"/>
          <w:szCs w:val="26"/>
        </w:rPr>
      </w:pPr>
      <w:r>
        <w:rPr>
          <w:color w:val="000000"/>
          <w:sz w:val="26"/>
          <w:szCs w:val="26"/>
        </w:rPr>
        <w:t>7. Предложения, рекомендации по улучшению состояния объекта работы.</w:t>
      </w:r>
    </w:p>
    <w:p w:rsidR="00122F0F" w:rsidRDefault="00122F0F">
      <w:pPr>
        <w:pBdr>
          <w:top w:val="nil"/>
          <w:left w:val="nil"/>
          <w:bottom w:val="nil"/>
          <w:right w:val="nil"/>
          <w:between w:val="nil"/>
        </w:pBdr>
        <w:spacing w:after="200" w:line="276" w:lineRule="auto"/>
        <w:jc w:val="both"/>
        <w:rPr>
          <w:color w:val="000000"/>
          <w:sz w:val="26"/>
          <w:szCs w:val="26"/>
        </w:rPr>
      </w:pPr>
    </w:p>
    <w:p w:rsidR="00122F0F" w:rsidRDefault="00B44410">
      <w:pPr>
        <w:pBdr>
          <w:top w:val="nil"/>
          <w:left w:val="nil"/>
          <w:bottom w:val="nil"/>
          <w:right w:val="nil"/>
          <w:between w:val="nil"/>
        </w:pBdr>
        <w:ind w:left="567"/>
        <w:jc w:val="center"/>
        <w:rPr>
          <w:color w:val="000000"/>
          <w:sz w:val="26"/>
          <w:szCs w:val="26"/>
        </w:rPr>
      </w:pPr>
      <w:r>
        <w:rPr>
          <w:color w:val="000000"/>
          <w:sz w:val="26"/>
          <w:szCs w:val="26"/>
        </w:rPr>
        <w:t xml:space="preserve"> </w:t>
      </w:r>
    </w:p>
    <w:sectPr w:rsidR="00122F0F" w:rsidSect="00A81380">
      <w:pgSz w:w="11906" w:h="16838"/>
      <w:pgMar w:top="720" w:right="720" w:bottom="720" w:left="720" w:header="720" w:footer="720" w:gutter="0"/>
      <w:pgNumType w:start="1"/>
      <w:cols w:space="720"/>
      <w:docGrid w:linePitch="272"/>
    </w:sectPr>
  </w:body>
</w:document>
</file>

<file path=word/fontTable.xml><?xml version="1.0" encoding="utf-8"?>
<w:fonts xmlns:r="http://schemas.openxmlformats.org/officeDocument/2006/relationships" xmlns:w="http://schemas.openxmlformats.org/wordprocessingml/2006/main">
  <w:font w:name="Noto Sans Symbols">
    <w:altName w:val="Calibri"/>
    <w:panose1 w:val="020B0604020202020204"/>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78A3"/>
    <w:multiLevelType w:val="multilevel"/>
    <w:tmpl w:val="918895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9C866DC"/>
    <w:multiLevelType w:val="multilevel"/>
    <w:tmpl w:val="95FC687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49FD2133"/>
    <w:multiLevelType w:val="multilevel"/>
    <w:tmpl w:val="A67204C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52695A06"/>
    <w:multiLevelType w:val="multilevel"/>
    <w:tmpl w:val="B300B8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2040E30"/>
    <w:multiLevelType w:val="multilevel"/>
    <w:tmpl w:val="EACADC4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2F0F"/>
    <w:rsid w:val="00122F0F"/>
    <w:rsid w:val="00177BA3"/>
    <w:rsid w:val="00334206"/>
    <w:rsid w:val="00422CE1"/>
    <w:rsid w:val="004A1971"/>
    <w:rsid w:val="005642DB"/>
    <w:rsid w:val="00734098"/>
    <w:rsid w:val="007646D4"/>
    <w:rsid w:val="007C0A55"/>
    <w:rsid w:val="00A81380"/>
    <w:rsid w:val="00B44410"/>
    <w:rsid w:val="00C73A3D"/>
    <w:rsid w:val="00C91D61"/>
    <w:rsid w:val="00EC0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3D"/>
  </w:style>
  <w:style w:type="paragraph" w:styleId="1">
    <w:name w:val="heading 1"/>
    <w:basedOn w:val="a"/>
    <w:next w:val="a"/>
    <w:uiPriority w:val="9"/>
    <w:qFormat/>
    <w:rsid w:val="00C73A3D"/>
    <w:pPr>
      <w:keepNext/>
      <w:keepLines/>
      <w:spacing w:before="480" w:after="120"/>
      <w:outlineLvl w:val="0"/>
    </w:pPr>
    <w:rPr>
      <w:b/>
      <w:sz w:val="48"/>
      <w:szCs w:val="48"/>
    </w:rPr>
  </w:style>
  <w:style w:type="paragraph" w:styleId="2">
    <w:name w:val="heading 2"/>
    <w:basedOn w:val="a"/>
    <w:next w:val="a"/>
    <w:uiPriority w:val="9"/>
    <w:semiHidden/>
    <w:unhideWhenUsed/>
    <w:qFormat/>
    <w:rsid w:val="00C73A3D"/>
    <w:pPr>
      <w:keepNext/>
      <w:keepLines/>
      <w:spacing w:before="360" w:after="80"/>
      <w:outlineLvl w:val="1"/>
    </w:pPr>
    <w:rPr>
      <w:b/>
      <w:sz w:val="36"/>
      <w:szCs w:val="36"/>
    </w:rPr>
  </w:style>
  <w:style w:type="paragraph" w:styleId="3">
    <w:name w:val="heading 3"/>
    <w:basedOn w:val="a"/>
    <w:next w:val="a"/>
    <w:uiPriority w:val="9"/>
    <w:semiHidden/>
    <w:unhideWhenUsed/>
    <w:qFormat/>
    <w:rsid w:val="00C73A3D"/>
    <w:pPr>
      <w:keepNext/>
      <w:keepLines/>
      <w:spacing w:before="280" w:after="80"/>
      <w:outlineLvl w:val="2"/>
    </w:pPr>
    <w:rPr>
      <w:b/>
      <w:sz w:val="28"/>
      <w:szCs w:val="28"/>
    </w:rPr>
  </w:style>
  <w:style w:type="paragraph" w:styleId="4">
    <w:name w:val="heading 4"/>
    <w:basedOn w:val="a"/>
    <w:next w:val="a"/>
    <w:uiPriority w:val="9"/>
    <w:semiHidden/>
    <w:unhideWhenUsed/>
    <w:qFormat/>
    <w:rsid w:val="00C73A3D"/>
    <w:pPr>
      <w:keepNext/>
      <w:keepLines/>
      <w:spacing w:before="240" w:after="40"/>
      <w:outlineLvl w:val="3"/>
    </w:pPr>
    <w:rPr>
      <w:b/>
      <w:sz w:val="24"/>
      <w:szCs w:val="24"/>
    </w:rPr>
  </w:style>
  <w:style w:type="paragraph" w:styleId="5">
    <w:name w:val="heading 5"/>
    <w:basedOn w:val="a"/>
    <w:next w:val="a"/>
    <w:uiPriority w:val="9"/>
    <w:semiHidden/>
    <w:unhideWhenUsed/>
    <w:qFormat/>
    <w:rsid w:val="00C73A3D"/>
    <w:pPr>
      <w:keepNext/>
      <w:keepLines/>
      <w:spacing w:before="220" w:after="40"/>
      <w:outlineLvl w:val="4"/>
    </w:pPr>
    <w:rPr>
      <w:b/>
      <w:sz w:val="22"/>
      <w:szCs w:val="22"/>
    </w:rPr>
  </w:style>
  <w:style w:type="paragraph" w:styleId="6">
    <w:name w:val="heading 6"/>
    <w:basedOn w:val="a"/>
    <w:next w:val="a"/>
    <w:uiPriority w:val="9"/>
    <w:semiHidden/>
    <w:unhideWhenUsed/>
    <w:qFormat/>
    <w:rsid w:val="00C73A3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73A3D"/>
    <w:tblPr>
      <w:tblCellMar>
        <w:top w:w="0" w:type="dxa"/>
        <w:left w:w="0" w:type="dxa"/>
        <w:bottom w:w="0" w:type="dxa"/>
        <w:right w:w="0" w:type="dxa"/>
      </w:tblCellMar>
    </w:tblPr>
  </w:style>
  <w:style w:type="paragraph" w:styleId="a3">
    <w:name w:val="Title"/>
    <w:basedOn w:val="a"/>
    <w:next w:val="a"/>
    <w:uiPriority w:val="10"/>
    <w:qFormat/>
    <w:rsid w:val="00C73A3D"/>
    <w:pPr>
      <w:keepNext/>
      <w:keepLines/>
      <w:spacing w:before="480" w:after="120"/>
    </w:pPr>
    <w:rPr>
      <w:b/>
      <w:sz w:val="72"/>
      <w:szCs w:val="72"/>
    </w:rPr>
  </w:style>
  <w:style w:type="table" w:customStyle="1" w:styleId="TableNormal0">
    <w:name w:val="Table Normal"/>
    <w:rsid w:val="00C73A3D"/>
    <w:tblPr>
      <w:tblCellMar>
        <w:top w:w="0" w:type="dxa"/>
        <w:left w:w="0" w:type="dxa"/>
        <w:bottom w:w="0" w:type="dxa"/>
        <w:right w:w="0" w:type="dxa"/>
      </w:tblCellMar>
    </w:tblPr>
  </w:style>
  <w:style w:type="paragraph" w:styleId="a4">
    <w:name w:val="Subtitle"/>
    <w:basedOn w:val="a"/>
    <w:next w:val="a"/>
    <w:uiPriority w:val="11"/>
    <w:qFormat/>
    <w:rsid w:val="00C73A3D"/>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81380"/>
    <w:pPr>
      <w:ind w:left="720"/>
      <w:contextualSpacing/>
    </w:pPr>
  </w:style>
  <w:style w:type="paragraph" w:styleId="a6">
    <w:name w:val="Normal (Web)"/>
    <w:basedOn w:val="a"/>
    <w:uiPriority w:val="99"/>
    <w:semiHidden/>
    <w:unhideWhenUsed/>
    <w:rsid w:val="00334206"/>
    <w:pPr>
      <w:spacing w:before="100" w:beforeAutospacing="1" w:after="100" w:afterAutospacing="1"/>
    </w:pPr>
    <w:rPr>
      <w:sz w:val="24"/>
      <w:szCs w:val="24"/>
    </w:rPr>
  </w:style>
  <w:style w:type="character" w:styleId="a7">
    <w:name w:val="Hyperlink"/>
    <w:basedOn w:val="a0"/>
    <w:uiPriority w:val="99"/>
    <w:semiHidden/>
    <w:unhideWhenUsed/>
    <w:rsid w:val="00334206"/>
    <w:rPr>
      <w:color w:val="0000FF"/>
      <w:u w:val="single"/>
    </w:rPr>
  </w:style>
</w:styles>
</file>

<file path=word/webSettings.xml><?xml version="1.0" encoding="utf-8"?>
<w:webSettings xmlns:r="http://schemas.openxmlformats.org/officeDocument/2006/relationships" xmlns:w="http://schemas.openxmlformats.org/wordprocessingml/2006/main">
  <w:divs>
    <w:div w:id="1080831380">
      <w:bodyDiv w:val="1"/>
      <w:marLeft w:val="0"/>
      <w:marRight w:val="0"/>
      <w:marTop w:val="0"/>
      <w:marBottom w:val="0"/>
      <w:divBdr>
        <w:top w:val="none" w:sz="0" w:space="0" w:color="auto"/>
        <w:left w:val="none" w:sz="0" w:space="0" w:color="auto"/>
        <w:bottom w:val="none" w:sz="0" w:space="0" w:color="auto"/>
        <w:right w:val="none" w:sz="0" w:space="0" w:color="auto"/>
      </w:divBdr>
    </w:div>
    <w:div w:id="143636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D7wjTgRajWEMChqlbSkifYP1A==">CgMxLjAyCGguZ2pkZ3hzMgloLjMwajB6bGw4AHIhMWN2dGd4aUtteDMtZXlQMXZjdFltc0RzWF82UTQ4VWNQ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2353</Words>
  <Characters>13414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Каманина</dc:creator>
  <cp:lastModifiedBy>УКК</cp:lastModifiedBy>
  <cp:revision>4</cp:revision>
  <cp:lastPrinted>2023-08-09T05:57:00Z</cp:lastPrinted>
  <dcterms:created xsi:type="dcterms:W3CDTF">2023-08-11T07:00:00Z</dcterms:created>
  <dcterms:modified xsi:type="dcterms:W3CDTF">2023-08-11T08:40:00Z</dcterms:modified>
</cp:coreProperties>
</file>